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1A" w:rsidRPr="00FE667F" w:rsidRDefault="0073381A" w:rsidP="0073381A">
      <w:pPr>
        <w:jc w:val="center"/>
        <w:rPr>
          <w:iCs/>
          <w:sz w:val="28"/>
        </w:rPr>
      </w:pPr>
      <w:r w:rsidRPr="00FE667F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1A" w:rsidRPr="00FE667F" w:rsidRDefault="0073381A" w:rsidP="0073381A">
      <w:pPr>
        <w:ind w:right="508"/>
        <w:jc w:val="center"/>
        <w:rPr>
          <w:b/>
          <w:bCs/>
          <w:sz w:val="28"/>
          <w:szCs w:val="28"/>
        </w:rPr>
      </w:pPr>
    </w:p>
    <w:p w:rsidR="0073381A" w:rsidRPr="00FE667F" w:rsidRDefault="0073381A" w:rsidP="0073381A">
      <w:pPr>
        <w:ind w:right="508"/>
        <w:jc w:val="center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>КРЕМЕНЕЦЬКА     РАЙОННА    РАДА</w:t>
      </w:r>
    </w:p>
    <w:p w:rsidR="0073381A" w:rsidRPr="00FE667F" w:rsidRDefault="0073381A" w:rsidP="0073381A">
      <w:pPr>
        <w:ind w:right="508"/>
        <w:jc w:val="center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 xml:space="preserve">ВОСЬМЕ   СКЛИКАННЯ.  </w:t>
      </w:r>
      <w:r>
        <w:rPr>
          <w:b/>
          <w:bCs/>
          <w:sz w:val="28"/>
          <w:szCs w:val="28"/>
        </w:rPr>
        <w:t>ЧОТИРНАДЦЯТА</w:t>
      </w:r>
      <w:r w:rsidRPr="00FE667F">
        <w:rPr>
          <w:b/>
          <w:bCs/>
          <w:sz w:val="28"/>
          <w:szCs w:val="28"/>
        </w:rPr>
        <w:t xml:space="preserve">   СЕСІЯ.</w:t>
      </w:r>
    </w:p>
    <w:p w:rsidR="0073381A" w:rsidRPr="00FE667F" w:rsidRDefault="0073381A" w:rsidP="0073381A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 xml:space="preserve">Р  І  Ш  Е  Н  </w:t>
      </w:r>
      <w:proofErr w:type="spellStart"/>
      <w:r w:rsidRPr="00FE667F">
        <w:rPr>
          <w:b/>
          <w:bCs/>
          <w:sz w:val="28"/>
          <w:szCs w:val="28"/>
        </w:rPr>
        <w:t>Н</w:t>
      </w:r>
      <w:proofErr w:type="spellEnd"/>
      <w:r w:rsidRPr="00FE667F">
        <w:rPr>
          <w:b/>
          <w:bCs/>
          <w:sz w:val="28"/>
          <w:szCs w:val="28"/>
        </w:rPr>
        <w:t xml:space="preserve">  Я</w:t>
      </w:r>
    </w:p>
    <w:p w:rsidR="0073381A" w:rsidRPr="00FE667F" w:rsidRDefault="0073381A" w:rsidP="0073381A">
      <w:pPr>
        <w:ind w:right="508"/>
        <w:jc w:val="both"/>
        <w:rPr>
          <w:sz w:val="28"/>
          <w:szCs w:val="28"/>
        </w:rPr>
      </w:pPr>
    </w:p>
    <w:p w:rsidR="0073381A" w:rsidRPr="00FE667F" w:rsidRDefault="0073381A" w:rsidP="0073381A">
      <w:pPr>
        <w:ind w:right="5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« </w:t>
      </w:r>
      <w:r w:rsidR="00945697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   »     </w:t>
      </w:r>
      <w:r w:rsidR="00945697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          </w:t>
      </w:r>
      <w:r w:rsidRPr="00FE667F">
        <w:rPr>
          <w:b/>
          <w:bCs/>
          <w:sz w:val="28"/>
          <w:szCs w:val="28"/>
        </w:rPr>
        <w:t xml:space="preserve">  2023 року </w:t>
      </w:r>
      <w:r w:rsidR="00945697">
        <w:rPr>
          <w:b/>
          <w:bCs/>
          <w:sz w:val="28"/>
          <w:szCs w:val="28"/>
        </w:rPr>
        <w:tab/>
      </w:r>
      <w:r w:rsidR="00945697"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 xml:space="preserve">     № </w:t>
      </w:r>
      <w:r w:rsidR="00945697">
        <w:rPr>
          <w:b/>
          <w:bCs/>
          <w:sz w:val="28"/>
          <w:szCs w:val="28"/>
        </w:rPr>
        <w:t xml:space="preserve">126 </w:t>
      </w:r>
    </w:p>
    <w:p w:rsidR="0073381A" w:rsidRPr="00FE667F" w:rsidRDefault="0073381A" w:rsidP="0073381A">
      <w:pPr>
        <w:ind w:right="508"/>
        <w:jc w:val="both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>м. Кременець</w:t>
      </w:r>
    </w:p>
    <w:p w:rsidR="0073381A" w:rsidRPr="00FE667F" w:rsidRDefault="0073381A" w:rsidP="0073381A"/>
    <w:p w:rsidR="0073381A" w:rsidRPr="00FE667F" w:rsidRDefault="0073381A" w:rsidP="0073381A">
      <w:pPr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 xml:space="preserve">Про внесення змін до  рішення районної ради </w:t>
      </w:r>
    </w:p>
    <w:p w:rsidR="0073381A" w:rsidRPr="00FE667F" w:rsidRDefault="0073381A" w:rsidP="0073381A">
      <w:pPr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>від 10.11.2022 року № 101 «Про районний бюджет</w:t>
      </w:r>
    </w:p>
    <w:p w:rsidR="0073381A" w:rsidRPr="00FE667F" w:rsidRDefault="0073381A" w:rsidP="0073381A">
      <w:pPr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>на 2023 рік»</w:t>
      </w:r>
    </w:p>
    <w:p w:rsidR="0073381A" w:rsidRPr="00FE667F" w:rsidRDefault="0073381A" w:rsidP="0073381A"/>
    <w:p w:rsidR="0073381A" w:rsidRPr="00FE667F" w:rsidRDefault="0073381A" w:rsidP="0073381A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E667F">
        <w:rPr>
          <w:rFonts w:ascii="Times New Roman" w:hAnsi="Times New Roman"/>
          <w:sz w:val="28"/>
          <w:szCs w:val="28"/>
        </w:rPr>
        <w:t xml:space="preserve">Керуючись статтею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78, 93,101 Бюджетного кодексу України, </w:t>
      </w:r>
      <w:r w:rsidRPr="00FE667F">
        <w:rPr>
          <w:rFonts w:ascii="Times New Roman" w:hAnsi="Times New Roman"/>
          <w:sz w:val="28"/>
          <w:szCs w:val="28"/>
        </w:rPr>
        <w:t>розглянувши подання Кременецької ра</w:t>
      </w:r>
      <w:r>
        <w:rPr>
          <w:rFonts w:ascii="Times New Roman" w:hAnsi="Times New Roman"/>
          <w:sz w:val="28"/>
          <w:szCs w:val="28"/>
        </w:rPr>
        <w:t xml:space="preserve">йонної державної адміністрації та </w:t>
      </w:r>
      <w:r w:rsidRPr="00FE667F">
        <w:rPr>
          <w:rFonts w:ascii="Times New Roman" w:hAnsi="Times New Roman"/>
          <w:sz w:val="28"/>
          <w:szCs w:val="28"/>
        </w:rPr>
        <w:t>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регуляторної політики, районна рада</w:t>
      </w:r>
    </w:p>
    <w:p w:rsidR="0073381A" w:rsidRDefault="0073381A" w:rsidP="0073381A">
      <w:pPr>
        <w:jc w:val="center"/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>в и р і ш и л а:</w:t>
      </w:r>
    </w:p>
    <w:p w:rsidR="003C76B8" w:rsidRPr="008B1080" w:rsidRDefault="003C76B8" w:rsidP="003C76B8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8B1080">
        <w:rPr>
          <w:rFonts w:ascii="Times New Roman" w:hAnsi="Times New Roman"/>
          <w:sz w:val="28"/>
          <w:szCs w:val="28"/>
        </w:rPr>
        <w:t xml:space="preserve">1. Внести зміни до доходів районного бюджету на 2023 рік (додаток 1 до рішення Кременецької районної ради від 10 листопада 2022 року № 101 ,,Про районний бюджет на 2023 </w:t>
      </w:r>
      <w:proofErr w:type="spellStart"/>
      <w:r w:rsidRPr="008B1080">
        <w:rPr>
          <w:rFonts w:ascii="Times New Roman" w:hAnsi="Times New Roman"/>
          <w:sz w:val="28"/>
          <w:szCs w:val="28"/>
        </w:rPr>
        <w:t>рік”</w:t>
      </w:r>
      <w:proofErr w:type="spellEnd"/>
      <w:r w:rsidRPr="008B1080">
        <w:rPr>
          <w:rFonts w:ascii="Times New Roman" w:hAnsi="Times New Roman"/>
          <w:sz w:val="28"/>
          <w:szCs w:val="28"/>
        </w:rPr>
        <w:t>) згідно з додатком 1.</w:t>
      </w:r>
    </w:p>
    <w:p w:rsidR="003C76B8" w:rsidRPr="008B1080" w:rsidRDefault="003C76B8" w:rsidP="003C76B8">
      <w:pPr>
        <w:pStyle w:val="2"/>
        <w:jc w:val="both"/>
        <w:rPr>
          <w:rFonts w:ascii="Times New Roman" w:hAnsi="Times New Roman"/>
          <w:sz w:val="16"/>
          <w:szCs w:val="16"/>
        </w:rPr>
      </w:pPr>
    </w:p>
    <w:p w:rsidR="003C76B8" w:rsidRPr="003C76B8" w:rsidRDefault="003C76B8" w:rsidP="003C76B8">
      <w:pPr>
        <w:jc w:val="both"/>
        <w:rPr>
          <w:sz w:val="28"/>
          <w:szCs w:val="28"/>
        </w:rPr>
      </w:pPr>
      <w:r w:rsidRPr="008B1080">
        <w:tab/>
      </w:r>
      <w:r w:rsidRPr="003C76B8">
        <w:rPr>
          <w:sz w:val="28"/>
          <w:szCs w:val="28"/>
        </w:rPr>
        <w:t xml:space="preserve">2. Внести зміни до розподілу видатків районного бюджету на 2023 рік (додаток 2 до рішення Кременецької районної ради від 10 листопада 2023 року № 101 ,,Про районний бюджет на 2023 </w:t>
      </w:r>
      <w:proofErr w:type="spellStart"/>
      <w:r w:rsidRPr="003C76B8">
        <w:rPr>
          <w:sz w:val="28"/>
          <w:szCs w:val="28"/>
        </w:rPr>
        <w:t>рік”</w:t>
      </w:r>
      <w:proofErr w:type="spellEnd"/>
      <w:r w:rsidRPr="003C76B8">
        <w:rPr>
          <w:sz w:val="28"/>
          <w:szCs w:val="28"/>
        </w:rPr>
        <w:t>) згідно з додатком 2, збільшивши видатки загального фонду районного бюджету на  2</w:t>
      </w:r>
      <w:r w:rsidRPr="003C76B8">
        <w:rPr>
          <w:sz w:val="28"/>
          <w:szCs w:val="28"/>
          <w:lang w:val="ru-RU"/>
        </w:rPr>
        <w:t>5</w:t>
      </w:r>
      <w:r w:rsidRPr="003C76B8">
        <w:rPr>
          <w:sz w:val="28"/>
          <w:szCs w:val="28"/>
        </w:rPr>
        <w:t>000 гривень, в тому числі за рахунок перевиконання дохідної частини районного бюджету – 2</w:t>
      </w:r>
      <w:r w:rsidRPr="003C76B8">
        <w:rPr>
          <w:sz w:val="28"/>
          <w:szCs w:val="28"/>
          <w:lang w:val="ru-RU"/>
        </w:rPr>
        <w:t>5</w:t>
      </w:r>
      <w:r w:rsidRPr="003C76B8">
        <w:rPr>
          <w:sz w:val="28"/>
          <w:szCs w:val="28"/>
        </w:rPr>
        <w:t>000 гривень;</w:t>
      </w:r>
    </w:p>
    <w:p w:rsidR="003C76B8" w:rsidRPr="003C76B8" w:rsidRDefault="003C76B8" w:rsidP="003C76B8">
      <w:pPr>
        <w:jc w:val="both"/>
        <w:rPr>
          <w:sz w:val="28"/>
          <w:szCs w:val="28"/>
        </w:rPr>
      </w:pPr>
    </w:p>
    <w:p w:rsidR="003C76B8" w:rsidRDefault="003C76B8" w:rsidP="003C76B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C76B8">
        <w:rPr>
          <w:sz w:val="28"/>
          <w:szCs w:val="28"/>
        </w:rPr>
        <w:t xml:space="preserve">Внести зміни до  розподілу витрат районного бюджету на реалізацію </w:t>
      </w:r>
    </w:p>
    <w:p w:rsidR="003C76B8" w:rsidRDefault="003C76B8" w:rsidP="003C76B8">
      <w:pPr>
        <w:jc w:val="both"/>
        <w:rPr>
          <w:sz w:val="28"/>
          <w:szCs w:val="28"/>
        </w:rPr>
      </w:pPr>
      <w:r w:rsidRPr="003C76B8">
        <w:rPr>
          <w:sz w:val="28"/>
          <w:szCs w:val="28"/>
        </w:rPr>
        <w:t xml:space="preserve">місцевих програм у 2023 році (додаток 3 до рішення Кременецької районної ради від 10 серпня 2023 року № 118 ,,Про внесення змін до рішення районної ради від 10.11.2023 року № 101 ,,Про районний бюджет на 2023 </w:t>
      </w:r>
      <w:proofErr w:type="spellStart"/>
      <w:r w:rsidRPr="003C76B8">
        <w:rPr>
          <w:sz w:val="28"/>
          <w:szCs w:val="28"/>
        </w:rPr>
        <w:t>рік”</w:t>
      </w:r>
      <w:proofErr w:type="spellEnd"/>
      <w:r w:rsidRPr="003C76B8">
        <w:rPr>
          <w:sz w:val="28"/>
          <w:szCs w:val="28"/>
        </w:rPr>
        <w:t>)  згідно з додатком 3.</w:t>
      </w:r>
    </w:p>
    <w:p w:rsidR="003C76B8" w:rsidRPr="003C76B8" w:rsidRDefault="003C76B8" w:rsidP="003C76B8">
      <w:pPr>
        <w:jc w:val="both"/>
        <w:rPr>
          <w:sz w:val="28"/>
          <w:szCs w:val="28"/>
        </w:rPr>
      </w:pPr>
    </w:p>
    <w:p w:rsidR="0073381A" w:rsidRDefault="0073381A" w:rsidP="003C76B8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E667F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 постійну комісію </w:t>
      </w:r>
    </w:p>
    <w:p w:rsidR="0073381A" w:rsidRPr="00921A39" w:rsidRDefault="0073381A" w:rsidP="0073381A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FE667F">
        <w:rPr>
          <w:rFonts w:ascii="Times New Roman" w:hAnsi="Times New Roman"/>
          <w:sz w:val="28"/>
          <w:szCs w:val="28"/>
        </w:rPr>
        <w:t xml:space="preserve">районної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A39">
        <w:rPr>
          <w:rFonts w:ascii="Times New Roman" w:hAnsi="Times New Roman"/>
          <w:sz w:val="28"/>
          <w:szCs w:val="28"/>
        </w:rPr>
        <w:t>ради з питань соціально-економічного розвитку, фінансів, бюджету, інвестицій, підприємництва та регуляторної політики.</w:t>
      </w:r>
    </w:p>
    <w:p w:rsidR="0073381A" w:rsidRPr="00FE667F" w:rsidRDefault="0073381A" w:rsidP="0073381A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487CBB" w:rsidRDefault="00487CBB" w:rsidP="0073381A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73381A" w:rsidRPr="00FE667F" w:rsidRDefault="0073381A" w:rsidP="0073381A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FE667F">
        <w:rPr>
          <w:rFonts w:ascii="Times New Roman" w:hAnsi="Times New Roman"/>
          <w:b/>
          <w:sz w:val="28"/>
          <w:szCs w:val="28"/>
        </w:rPr>
        <w:t>Голова районної ради</w:t>
      </w:r>
      <w:r w:rsidRPr="00FE667F">
        <w:rPr>
          <w:rFonts w:ascii="Times New Roman" w:hAnsi="Times New Roman"/>
          <w:b/>
          <w:sz w:val="28"/>
          <w:szCs w:val="28"/>
        </w:rPr>
        <w:tab/>
      </w:r>
      <w:r w:rsidRPr="00FE667F">
        <w:rPr>
          <w:rFonts w:ascii="Times New Roman" w:hAnsi="Times New Roman"/>
          <w:b/>
          <w:sz w:val="28"/>
          <w:szCs w:val="28"/>
        </w:rPr>
        <w:tab/>
      </w:r>
      <w:r w:rsidRPr="00FE667F">
        <w:rPr>
          <w:rFonts w:ascii="Times New Roman" w:hAnsi="Times New Roman"/>
          <w:b/>
          <w:sz w:val="28"/>
          <w:szCs w:val="28"/>
        </w:rPr>
        <w:tab/>
      </w:r>
      <w:r w:rsidRPr="00FE667F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FE667F">
        <w:rPr>
          <w:rFonts w:ascii="Times New Roman" w:hAnsi="Times New Roman"/>
          <w:b/>
          <w:sz w:val="28"/>
          <w:szCs w:val="28"/>
        </w:rPr>
        <w:tab/>
        <w:t>Світлана КЕБАЛЮК</w:t>
      </w:r>
      <w:r w:rsidRPr="00FE667F">
        <w:rPr>
          <w:rFonts w:ascii="Times New Roman" w:hAnsi="Times New Roman"/>
          <w:b/>
          <w:sz w:val="28"/>
          <w:szCs w:val="28"/>
        </w:rPr>
        <w:tab/>
      </w:r>
    </w:p>
    <w:p w:rsidR="00487CBB" w:rsidRDefault="00487CBB" w:rsidP="0073381A">
      <w:pPr>
        <w:pStyle w:val="a6"/>
      </w:pPr>
    </w:p>
    <w:p w:rsidR="006E5D1D" w:rsidRDefault="003C76B8" w:rsidP="006E5D1D">
      <w:r>
        <w:tab/>
      </w:r>
    </w:p>
    <w:p w:rsidR="00487CBB" w:rsidRPr="00487CBB" w:rsidRDefault="00487CBB" w:rsidP="00945697">
      <w:r>
        <w:tab/>
      </w:r>
    </w:p>
    <w:sectPr w:rsidR="00487CBB" w:rsidRPr="00487CBB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E3C"/>
    <w:multiLevelType w:val="hybridMultilevel"/>
    <w:tmpl w:val="781893E0"/>
    <w:lvl w:ilvl="0" w:tplc="217A8E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00301A"/>
    <w:multiLevelType w:val="multilevel"/>
    <w:tmpl w:val="54D252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22031CB"/>
    <w:multiLevelType w:val="hybridMultilevel"/>
    <w:tmpl w:val="CC763FA2"/>
    <w:lvl w:ilvl="0" w:tplc="8552FC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3381A"/>
    <w:rsid w:val="000A69F7"/>
    <w:rsid w:val="000B3A80"/>
    <w:rsid w:val="000C1857"/>
    <w:rsid w:val="0029086D"/>
    <w:rsid w:val="00352CCF"/>
    <w:rsid w:val="003C76B8"/>
    <w:rsid w:val="00466DDC"/>
    <w:rsid w:val="00487CBB"/>
    <w:rsid w:val="005632C0"/>
    <w:rsid w:val="005B36A9"/>
    <w:rsid w:val="006E5D1D"/>
    <w:rsid w:val="006F2299"/>
    <w:rsid w:val="00700660"/>
    <w:rsid w:val="0073381A"/>
    <w:rsid w:val="00945697"/>
    <w:rsid w:val="00B626AB"/>
    <w:rsid w:val="00B6587C"/>
    <w:rsid w:val="00D65207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73381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33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1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73381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73381A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3381A"/>
    <w:pPr>
      <w:ind w:left="720"/>
      <w:contextualSpacing/>
    </w:pPr>
  </w:style>
  <w:style w:type="paragraph" w:customStyle="1" w:styleId="10">
    <w:name w:val="Без интервала1"/>
    <w:rsid w:val="0073381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2">
    <w:name w:val="Без интервала2"/>
    <w:rsid w:val="003C76B8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2023-12-15T10:05:00Z</cp:lastPrinted>
  <dcterms:created xsi:type="dcterms:W3CDTF">2023-11-28T09:54:00Z</dcterms:created>
  <dcterms:modified xsi:type="dcterms:W3CDTF">2023-12-15T10:05:00Z</dcterms:modified>
</cp:coreProperties>
</file>