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26" w:rsidRPr="006F3E91" w:rsidRDefault="005B4026" w:rsidP="005B4026">
      <w:pPr>
        <w:jc w:val="center"/>
        <w:rPr>
          <w:iCs/>
          <w:sz w:val="28"/>
        </w:rPr>
      </w:pPr>
      <w:r w:rsidRPr="006F3E91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26" w:rsidRPr="006F3E91" w:rsidRDefault="005B4026" w:rsidP="005B4026">
      <w:pPr>
        <w:ind w:right="508"/>
        <w:jc w:val="center"/>
        <w:rPr>
          <w:b/>
          <w:bCs/>
          <w:sz w:val="28"/>
          <w:szCs w:val="28"/>
        </w:rPr>
      </w:pPr>
    </w:p>
    <w:p w:rsidR="005B4026" w:rsidRPr="006F3E91" w:rsidRDefault="005B4026" w:rsidP="005B4026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КРЕМЕНЕЦЬКА     РАЙОННА    РАДА</w:t>
      </w:r>
    </w:p>
    <w:p w:rsidR="005B4026" w:rsidRPr="006F3E91" w:rsidRDefault="005B4026" w:rsidP="005B4026">
      <w:pPr>
        <w:ind w:right="5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ВОСЬМЕ   СКЛИКАННЯ. СІМНАДЦЯТА </w:t>
      </w:r>
      <w:r w:rsidRPr="006F3E91">
        <w:rPr>
          <w:b/>
          <w:bCs/>
          <w:sz w:val="28"/>
          <w:szCs w:val="28"/>
        </w:rPr>
        <w:t xml:space="preserve">  СЕСІЯ.</w:t>
      </w:r>
    </w:p>
    <w:p w:rsidR="005B4026" w:rsidRPr="006F3E91" w:rsidRDefault="005B4026" w:rsidP="005B4026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Р  І  Ш  Е  Н  </w:t>
      </w:r>
      <w:proofErr w:type="spellStart"/>
      <w:r w:rsidRPr="006F3E91">
        <w:rPr>
          <w:b/>
          <w:bCs/>
          <w:sz w:val="28"/>
          <w:szCs w:val="28"/>
        </w:rPr>
        <w:t>Н</w:t>
      </w:r>
      <w:proofErr w:type="spellEnd"/>
      <w:r w:rsidRPr="006F3E91">
        <w:rPr>
          <w:b/>
          <w:bCs/>
          <w:sz w:val="28"/>
          <w:szCs w:val="28"/>
        </w:rPr>
        <w:t xml:space="preserve">  Я</w:t>
      </w:r>
    </w:p>
    <w:p w:rsidR="005B4026" w:rsidRPr="006F3E91" w:rsidRDefault="005B4026" w:rsidP="005B4026">
      <w:pPr>
        <w:ind w:right="508"/>
        <w:jc w:val="both"/>
        <w:rPr>
          <w:sz w:val="28"/>
          <w:szCs w:val="28"/>
        </w:rPr>
      </w:pPr>
    </w:p>
    <w:p w:rsidR="005B4026" w:rsidRPr="006F3E91" w:rsidRDefault="005B4026" w:rsidP="005B4026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Від  «  </w:t>
      </w:r>
      <w:r w:rsidR="00692BD7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</w:t>
      </w:r>
      <w:r w:rsidRPr="006F3E91">
        <w:rPr>
          <w:b/>
          <w:bCs/>
          <w:sz w:val="28"/>
          <w:szCs w:val="28"/>
        </w:rPr>
        <w:t xml:space="preserve">   »  </w:t>
      </w:r>
      <w:r w:rsidR="00692BD7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   </w:t>
      </w:r>
      <w:r w:rsidRPr="006F3E91">
        <w:rPr>
          <w:b/>
          <w:bCs/>
          <w:sz w:val="28"/>
          <w:szCs w:val="28"/>
        </w:rPr>
        <w:t xml:space="preserve">  2024 року </w:t>
      </w:r>
      <w:r w:rsidRPr="006F3E91">
        <w:rPr>
          <w:b/>
          <w:bCs/>
          <w:sz w:val="28"/>
          <w:szCs w:val="28"/>
        </w:rPr>
        <w:tab/>
      </w:r>
      <w:r w:rsidRPr="006F3E91">
        <w:rPr>
          <w:b/>
          <w:bCs/>
          <w:sz w:val="28"/>
          <w:szCs w:val="28"/>
        </w:rPr>
        <w:tab/>
        <w:t xml:space="preserve">              № </w:t>
      </w:r>
      <w:r w:rsidR="00692BD7">
        <w:rPr>
          <w:b/>
          <w:bCs/>
          <w:sz w:val="28"/>
          <w:szCs w:val="28"/>
        </w:rPr>
        <w:t>141</w:t>
      </w:r>
    </w:p>
    <w:p w:rsidR="005B4026" w:rsidRPr="006F3E91" w:rsidRDefault="005B4026" w:rsidP="005B4026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м. Кременець</w:t>
      </w:r>
    </w:p>
    <w:p w:rsidR="005B4026" w:rsidRPr="006F3E91" w:rsidRDefault="005B4026" w:rsidP="005B4026"/>
    <w:p w:rsidR="00A86ABB" w:rsidRDefault="005B4026" w:rsidP="005B4026">
      <w:pPr>
        <w:ind w:right="5426"/>
        <w:rPr>
          <w:b/>
          <w:sz w:val="28"/>
        </w:rPr>
      </w:pPr>
      <w:r w:rsidRPr="005B4026">
        <w:rPr>
          <w:b/>
          <w:sz w:val="28"/>
        </w:rPr>
        <w:t>Про затвердження звіту районної</w:t>
      </w:r>
      <w:r w:rsidRPr="005B4026">
        <w:rPr>
          <w:b/>
          <w:spacing w:val="-67"/>
          <w:sz w:val="28"/>
        </w:rPr>
        <w:t xml:space="preserve"> </w:t>
      </w:r>
      <w:r w:rsidRPr="005B4026">
        <w:rPr>
          <w:b/>
          <w:sz w:val="28"/>
        </w:rPr>
        <w:t>військової адміністрації про</w:t>
      </w:r>
      <w:r w:rsidRPr="005B4026">
        <w:rPr>
          <w:b/>
          <w:spacing w:val="1"/>
          <w:sz w:val="28"/>
        </w:rPr>
        <w:t xml:space="preserve"> </w:t>
      </w:r>
      <w:r w:rsidRPr="005B4026">
        <w:rPr>
          <w:b/>
          <w:sz w:val="28"/>
        </w:rPr>
        <w:t xml:space="preserve">виконання районного бюджету </w:t>
      </w:r>
    </w:p>
    <w:p w:rsidR="005B4026" w:rsidRPr="005B4026" w:rsidRDefault="005B4026" w:rsidP="005B4026">
      <w:pPr>
        <w:ind w:right="5426"/>
        <w:rPr>
          <w:b/>
          <w:sz w:val="28"/>
        </w:rPr>
      </w:pPr>
      <w:r w:rsidRPr="005B4026">
        <w:rPr>
          <w:b/>
          <w:sz w:val="28"/>
        </w:rPr>
        <w:t>за</w:t>
      </w:r>
      <w:r w:rsidRPr="005B4026">
        <w:rPr>
          <w:b/>
          <w:spacing w:val="-67"/>
          <w:sz w:val="28"/>
        </w:rPr>
        <w:t xml:space="preserve"> </w:t>
      </w:r>
      <w:r w:rsidRPr="005B4026">
        <w:rPr>
          <w:b/>
          <w:sz w:val="28"/>
          <w:lang w:val="en-US"/>
        </w:rPr>
        <w:t>I</w:t>
      </w:r>
      <w:r w:rsidRPr="005B4026">
        <w:rPr>
          <w:b/>
          <w:sz w:val="28"/>
        </w:rPr>
        <w:t xml:space="preserve"> півріччя 2024 року</w:t>
      </w:r>
    </w:p>
    <w:p w:rsidR="005B4026" w:rsidRPr="006F3E91" w:rsidRDefault="005B4026" w:rsidP="005B4026">
      <w:pPr>
        <w:pStyle w:val="1"/>
        <w:rPr>
          <w:rFonts w:ascii="Times New Roman" w:hAnsi="Times New Roman"/>
          <w:b/>
          <w:sz w:val="28"/>
          <w:szCs w:val="28"/>
        </w:rPr>
      </w:pPr>
    </w:p>
    <w:p w:rsidR="005B4026" w:rsidRPr="006F3E91" w:rsidRDefault="005B4026" w:rsidP="005B4026">
      <w:pPr>
        <w:pStyle w:val="1"/>
        <w:rPr>
          <w:rFonts w:ascii="Times New Roman" w:hAnsi="Times New Roman"/>
          <w:sz w:val="28"/>
          <w:szCs w:val="28"/>
        </w:rPr>
      </w:pPr>
    </w:p>
    <w:p w:rsidR="005B4026" w:rsidRPr="006F3E91" w:rsidRDefault="005B4026" w:rsidP="005B402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ab/>
      </w:r>
      <w:r w:rsidRPr="006F3E91">
        <w:rPr>
          <w:rFonts w:ascii="Times New Roman" w:hAnsi="Times New Roman"/>
          <w:sz w:val="28"/>
          <w:szCs w:val="28"/>
        </w:rPr>
        <w:t xml:space="preserve">Керуючись статтею 43 Закону України «Про місцеве самоврядування в Україні»,  статтею 78 Бюджетного кодексу України, розглянувши подання Кременецької районної державної адміністрації та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регулярної політики, районна рада </w:t>
      </w:r>
    </w:p>
    <w:p w:rsidR="005B4026" w:rsidRPr="006F3E91" w:rsidRDefault="005B4026" w:rsidP="005B402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B4026" w:rsidRPr="006F3E91" w:rsidRDefault="005B4026" w:rsidP="005B40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>в и р і ш и л а:</w:t>
      </w:r>
    </w:p>
    <w:p w:rsidR="005B4026" w:rsidRPr="006F3E91" w:rsidRDefault="005B4026" w:rsidP="005B40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B4026" w:rsidRPr="005B4026" w:rsidRDefault="005B4026" w:rsidP="005B4026">
      <w:pPr>
        <w:pStyle w:val="2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sz w:val="28"/>
          <w:szCs w:val="28"/>
        </w:rPr>
        <w:t>Затвердити звіт про виконання районного бюджету</w:t>
      </w:r>
      <w:r w:rsidRPr="005B4026">
        <w:t xml:space="preserve"> </w:t>
      </w:r>
      <w:r w:rsidRPr="005B4026">
        <w:rPr>
          <w:rFonts w:ascii="Times New Roman" w:hAnsi="Times New Roman"/>
          <w:sz w:val="28"/>
          <w:szCs w:val="28"/>
        </w:rPr>
        <w:t>за І півріччя 2024 року</w:t>
      </w:r>
      <w:r w:rsidRPr="005B4026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B4026" w:rsidRPr="005B4026" w:rsidRDefault="005B4026" w:rsidP="005B4026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B4026">
        <w:rPr>
          <w:rFonts w:ascii="Times New Roman" w:hAnsi="Times New Roman"/>
          <w:sz w:val="28"/>
          <w:szCs w:val="28"/>
        </w:rPr>
        <w:t>по загальному фонду по доходах в сумі – 1215,7 тис. гривень та по видатках в</w:t>
      </w:r>
      <w:r w:rsidRPr="005B4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B4026">
        <w:rPr>
          <w:rFonts w:ascii="Times New Roman" w:hAnsi="Times New Roman"/>
          <w:sz w:val="28"/>
          <w:szCs w:val="28"/>
        </w:rPr>
        <w:t>сумі</w:t>
      </w:r>
      <w:r w:rsidRPr="005B4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4026">
        <w:rPr>
          <w:rFonts w:ascii="Times New Roman" w:hAnsi="Times New Roman"/>
          <w:sz w:val="28"/>
          <w:szCs w:val="28"/>
        </w:rPr>
        <w:t>– 1187,6 тис.</w:t>
      </w:r>
      <w:r w:rsidRPr="005B4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B4026">
        <w:rPr>
          <w:rFonts w:ascii="Times New Roman" w:hAnsi="Times New Roman"/>
          <w:sz w:val="28"/>
          <w:szCs w:val="28"/>
        </w:rPr>
        <w:t>гривень  (згідно з додатком )</w:t>
      </w:r>
    </w:p>
    <w:p w:rsidR="005B4026" w:rsidRPr="006F3E91" w:rsidRDefault="005B4026" w:rsidP="005B402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5B4026" w:rsidRPr="006F3E91" w:rsidRDefault="005B4026" w:rsidP="005B4026"/>
    <w:p w:rsidR="005B4026" w:rsidRPr="006F3E91" w:rsidRDefault="005B4026" w:rsidP="005B4026"/>
    <w:p w:rsidR="005B4026" w:rsidRPr="006F3E91" w:rsidRDefault="005B4026" w:rsidP="005B4026"/>
    <w:p w:rsidR="005B4026" w:rsidRPr="006F3E91" w:rsidRDefault="005B4026" w:rsidP="005B4026"/>
    <w:p w:rsidR="005B4026" w:rsidRPr="006F3E91" w:rsidRDefault="005B4026" w:rsidP="005B4026">
      <w:pPr>
        <w:rPr>
          <w:b/>
          <w:sz w:val="28"/>
          <w:szCs w:val="28"/>
        </w:rPr>
      </w:pPr>
      <w:r w:rsidRPr="006F3E91">
        <w:rPr>
          <w:b/>
          <w:sz w:val="28"/>
          <w:szCs w:val="28"/>
        </w:rPr>
        <w:t>Голова районної ради</w:t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  <w:t>Світлана КЕБАЛЮК</w:t>
      </w:r>
    </w:p>
    <w:p w:rsidR="005B4026" w:rsidRPr="006F3E91" w:rsidRDefault="005B4026" w:rsidP="005B4026">
      <w:pPr>
        <w:rPr>
          <w:sz w:val="28"/>
          <w:szCs w:val="28"/>
        </w:rPr>
      </w:pPr>
    </w:p>
    <w:p w:rsidR="005B4026" w:rsidRPr="006F3E91" w:rsidRDefault="005B4026" w:rsidP="005B4026">
      <w:pPr>
        <w:rPr>
          <w:sz w:val="28"/>
          <w:szCs w:val="28"/>
        </w:rPr>
      </w:pPr>
      <w:r w:rsidRPr="006F3E91">
        <w:rPr>
          <w:sz w:val="28"/>
          <w:szCs w:val="28"/>
        </w:rPr>
        <w:tab/>
      </w:r>
    </w:p>
    <w:p w:rsidR="005B4026" w:rsidRPr="006F3E91" w:rsidRDefault="005B4026" w:rsidP="005B4026">
      <w:pPr>
        <w:rPr>
          <w:sz w:val="28"/>
          <w:szCs w:val="28"/>
        </w:rPr>
      </w:pPr>
    </w:p>
    <w:p w:rsidR="005B4026" w:rsidRPr="006F3E91" w:rsidRDefault="005B4026" w:rsidP="005B4026">
      <w:pPr>
        <w:rPr>
          <w:sz w:val="28"/>
          <w:szCs w:val="28"/>
        </w:rPr>
      </w:pPr>
      <w:r w:rsidRPr="006F3E91">
        <w:rPr>
          <w:sz w:val="28"/>
          <w:szCs w:val="28"/>
        </w:rPr>
        <w:tab/>
      </w:r>
    </w:p>
    <w:p w:rsidR="005B4026" w:rsidRPr="006F3E91" w:rsidRDefault="005B4026" w:rsidP="005B4026">
      <w:pPr>
        <w:rPr>
          <w:sz w:val="28"/>
          <w:szCs w:val="28"/>
        </w:rPr>
      </w:pPr>
    </w:p>
    <w:p w:rsidR="005B4026" w:rsidRPr="006F3E91" w:rsidRDefault="005B4026" w:rsidP="005B4026">
      <w:pPr>
        <w:rPr>
          <w:sz w:val="28"/>
          <w:szCs w:val="28"/>
        </w:rPr>
        <w:sectPr w:rsidR="005B4026" w:rsidRPr="006F3E91" w:rsidSect="00DC4608">
          <w:pgSz w:w="11906" w:h="16838"/>
          <w:pgMar w:top="181" w:right="386" w:bottom="357" w:left="1418" w:header="709" w:footer="709" w:gutter="0"/>
          <w:cols w:space="708"/>
          <w:docGrid w:linePitch="381"/>
        </w:sectPr>
      </w:pPr>
    </w:p>
    <w:p w:rsidR="005B4026" w:rsidRPr="006F3E91" w:rsidRDefault="005B4026" w:rsidP="005B4026">
      <w:pPr>
        <w:rPr>
          <w:b/>
          <w:sz w:val="28"/>
          <w:szCs w:val="28"/>
        </w:rPr>
      </w:pPr>
      <w:r w:rsidRPr="006F3E91">
        <w:rPr>
          <w:sz w:val="28"/>
          <w:szCs w:val="28"/>
        </w:rPr>
        <w:lastRenderedPageBreak/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b/>
          <w:sz w:val="28"/>
          <w:szCs w:val="28"/>
        </w:rPr>
        <w:t xml:space="preserve">Додаток </w:t>
      </w:r>
    </w:p>
    <w:p w:rsidR="005B4026" w:rsidRPr="006F3E91" w:rsidRDefault="005B4026" w:rsidP="005B4026">
      <w:pPr>
        <w:rPr>
          <w:b/>
          <w:sz w:val="28"/>
          <w:szCs w:val="28"/>
        </w:rPr>
      </w:pP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  <w:t>до рішення районної ради</w:t>
      </w:r>
    </w:p>
    <w:p w:rsidR="005B4026" w:rsidRPr="006F3E91" w:rsidRDefault="005B4026" w:rsidP="005B402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від « </w:t>
      </w:r>
      <w:r w:rsidR="00692BD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 </w:t>
      </w:r>
      <w:r w:rsidRPr="006F3E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</w:t>
      </w:r>
      <w:r w:rsidR="00692BD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    </w:t>
      </w:r>
      <w:r w:rsidRPr="006F3E91">
        <w:rPr>
          <w:b/>
          <w:sz w:val="28"/>
          <w:szCs w:val="28"/>
        </w:rPr>
        <w:t>2024 року</w:t>
      </w:r>
    </w:p>
    <w:p w:rsidR="005B4026" w:rsidRDefault="00692BD7" w:rsidP="005B402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141</w:t>
      </w:r>
    </w:p>
    <w:tbl>
      <w:tblPr>
        <w:tblW w:w="15460" w:type="dxa"/>
        <w:tblInd w:w="93" w:type="dxa"/>
        <w:tblLook w:val="04A0"/>
      </w:tblPr>
      <w:tblGrid>
        <w:gridCol w:w="1360"/>
        <w:gridCol w:w="5160"/>
        <w:gridCol w:w="1620"/>
        <w:gridCol w:w="1520"/>
        <w:gridCol w:w="1542"/>
        <w:gridCol w:w="1420"/>
        <w:gridCol w:w="1620"/>
        <w:gridCol w:w="1300"/>
      </w:tblGrid>
      <w:tr w:rsidR="005B4026" w:rsidTr="005B4026">
        <w:trPr>
          <w:trHeight w:val="375"/>
        </w:trPr>
        <w:tc>
          <w:tcPr>
            <w:tcW w:w="1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5B4026" w:rsidTr="005B4026">
        <w:trPr>
          <w:trHeight w:val="375"/>
        </w:trPr>
        <w:tc>
          <w:tcPr>
            <w:tcW w:w="15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 виконання районного бюджету за І півріччя 2024 року</w:t>
            </w:r>
          </w:p>
        </w:tc>
      </w:tr>
      <w:tr w:rsidR="005B4026" w:rsidTr="005B402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5B4026" w:rsidTr="005B4026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r>
              <w:t xml:space="preserve">залишок на 01.01.2024:  загальний фонд - 7,2 </w:t>
            </w:r>
            <w:proofErr w:type="spellStart"/>
            <w:r>
              <w:t>тис.грн</w:t>
            </w:r>
            <w:proofErr w:type="spellEnd"/>
            <w:r>
              <w:t xml:space="preserve">,  спеціальний фонд - 162,1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B4026" w:rsidTr="005B402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026" w:rsidRDefault="005B402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B4026" w:rsidTr="005B4026">
        <w:trPr>
          <w:trHeight w:val="31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Код доходів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Найменування доходів згідно із бюджетною класифікацією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Загальний фонд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Спеціальний фонд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Разом</w:t>
            </w:r>
          </w:p>
        </w:tc>
      </w:tr>
      <w:tr w:rsidR="005B4026" w:rsidTr="005B4026">
        <w:trPr>
          <w:trHeight w:val="276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026" w:rsidRDefault="005B4026"/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затверджено по бюджету на І півріччя   2024 р. з урахуванням змін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виконано за   І півріччя 2024 р. 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затверджено по бюджету на 2024 р. з урахуванням змін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виконано за   І  півріччя 2024 р. 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затверджено по бюджету на  2024 р. з урахуванням змін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виконано за   І  півріччя 2024 р.  </w:t>
            </w:r>
          </w:p>
        </w:tc>
      </w:tr>
      <w:tr w:rsidR="005B4026" w:rsidTr="005B4026">
        <w:trPr>
          <w:trHeight w:val="172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4026" w:rsidRDefault="005B4026"/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</w:tr>
      <w:tr w:rsidR="005B4026" w:rsidTr="005B4026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center"/>
            </w:pPr>
            <w:r>
              <w:t>10000000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center"/>
            </w:pPr>
            <w:r>
              <w:t>Податкові надходження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82,2</w:t>
            </w:r>
          </w:p>
        </w:tc>
      </w:tr>
      <w:tr w:rsidR="005B4026" w:rsidTr="005B4026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center"/>
            </w:pPr>
            <w:r>
              <w:t>11020000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Податок на прибуток підприємств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82,2</w:t>
            </w:r>
          </w:p>
        </w:tc>
      </w:tr>
      <w:tr w:rsidR="005B4026" w:rsidTr="005B4026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center"/>
            </w:pPr>
            <w:r>
              <w:t>20000000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center"/>
            </w:pPr>
            <w:r>
              <w:t>Неподаткові надходження 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8,8</w:t>
            </w:r>
          </w:p>
        </w:tc>
      </w:tr>
      <w:tr w:rsidR="005B4026" w:rsidTr="005B4026">
        <w:trPr>
          <w:trHeight w:val="9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21010300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3,6</w:t>
            </w:r>
          </w:p>
        </w:tc>
      </w:tr>
      <w:tr w:rsidR="005B4026" w:rsidTr="005B4026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21080000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Інші надходження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 </w:t>
            </w:r>
          </w:p>
        </w:tc>
      </w:tr>
      <w:tr w:rsidR="005B4026" w:rsidTr="005B4026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Разом доходів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91,0</w:t>
            </w:r>
          </w:p>
        </w:tc>
      </w:tr>
      <w:tr w:rsidR="005B4026" w:rsidTr="005B4026">
        <w:trPr>
          <w:trHeight w:val="12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41030600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724,8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724,8</w:t>
            </w:r>
          </w:p>
        </w:tc>
      </w:tr>
      <w:tr w:rsidR="005B4026" w:rsidTr="005B4026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center"/>
            </w:pPr>
            <w:r>
              <w:t>41053900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026" w:rsidRDefault="005B4026">
            <w:r>
              <w:t>Інші субвенції з місцевого бюджету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</w:tr>
      <w:tr w:rsidR="005B4026" w:rsidTr="005B4026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026" w:rsidRDefault="005B4026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доходів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1 215,8</w:t>
            </w:r>
          </w:p>
        </w:tc>
      </w:tr>
    </w:tbl>
    <w:p w:rsidR="005B4026" w:rsidRPr="006F3E91" w:rsidRDefault="005B4026" w:rsidP="005B4026">
      <w:pPr>
        <w:rPr>
          <w:b/>
          <w:sz w:val="28"/>
          <w:szCs w:val="28"/>
        </w:rPr>
      </w:pPr>
    </w:p>
    <w:p w:rsidR="005B4026" w:rsidRPr="006F3E91" w:rsidRDefault="005B4026" w:rsidP="005B4026"/>
    <w:tbl>
      <w:tblPr>
        <w:tblW w:w="16175" w:type="dxa"/>
        <w:tblInd w:w="93" w:type="dxa"/>
        <w:tblLayout w:type="fixed"/>
        <w:tblLook w:val="04A0"/>
      </w:tblPr>
      <w:tblGrid>
        <w:gridCol w:w="1056"/>
        <w:gridCol w:w="2520"/>
        <w:gridCol w:w="1259"/>
        <w:gridCol w:w="1134"/>
        <w:gridCol w:w="992"/>
        <w:gridCol w:w="960"/>
        <w:gridCol w:w="883"/>
        <w:gridCol w:w="709"/>
        <w:gridCol w:w="1276"/>
        <w:gridCol w:w="992"/>
        <w:gridCol w:w="850"/>
        <w:gridCol w:w="709"/>
        <w:gridCol w:w="940"/>
        <w:gridCol w:w="761"/>
        <w:gridCol w:w="1134"/>
      </w:tblGrid>
      <w:tr w:rsidR="005B4026" w:rsidTr="005B4026">
        <w:trPr>
          <w:trHeight w:val="25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B4026" w:rsidTr="005B4026">
        <w:trPr>
          <w:trHeight w:val="31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Код </w:t>
            </w:r>
            <w:proofErr w:type="spellStart"/>
            <w:r>
              <w:t>про-грамної</w:t>
            </w:r>
            <w:proofErr w:type="spellEnd"/>
            <w:r>
              <w:t xml:space="preserve"> </w:t>
            </w:r>
            <w:proofErr w:type="spellStart"/>
            <w:r>
              <w:t>класи-фікації</w:t>
            </w:r>
            <w:proofErr w:type="spellEnd"/>
            <w:r>
              <w:t xml:space="preserve"> </w:t>
            </w:r>
            <w:proofErr w:type="spellStart"/>
            <w:r>
              <w:t>видат-ків</w:t>
            </w:r>
            <w:proofErr w:type="spellEnd"/>
            <w:r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Найменування видатки бюджету за функціональною структурою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Загальний фонд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Спеціальний фонд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виконано за  І півріччя 2024 р. </w:t>
            </w:r>
          </w:p>
        </w:tc>
      </w:tr>
      <w:tr w:rsidR="005B4026" w:rsidTr="005B4026">
        <w:trPr>
          <w:trHeight w:val="25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затверджено по бюджету на  І півріччя 2024 р. з урахуванням змін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виконано за І півріччя 2024 р.  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поточні видатки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з них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proofErr w:type="spellStart"/>
            <w:r>
              <w:t>капі-тальні</w:t>
            </w:r>
            <w:proofErr w:type="spellEnd"/>
            <w:r>
              <w:t xml:space="preserve"> </w:t>
            </w:r>
            <w:proofErr w:type="spellStart"/>
            <w:r>
              <w:t>видат-ки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затверджено по бюджету на 2024 р. з урахуванням змін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виконано за І півріччя 2024 р.  всього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поточні видатки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 xml:space="preserve">з них 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proofErr w:type="spellStart"/>
            <w:r>
              <w:t>капі-тальні</w:t>
            </w:r>
            <w:proofErr w:type="spellEnd"/>
            <w:r>
              <w:t xml:space="preserve"> видатки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</w:tr>
      <w:tr w:rsidR="005B4026" w:rsidTr="005B4026">
        <w:trPr>
          <w:trHeight w:val="1935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оплата праці 2111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proofErr w:type="spellStart"/>
            <w:r>
              <w:t>кому-нальні</w:t>
            </w:r>
            <w:proofErr w:type="spellEnd"/>
            <w:r>
              <w:t xml:space="preserve"> послуги та </w:t>
            </w:r>
            <w:proofErr w:type="spellStart"/>
            <w:r>
              <w:t>енерго-носії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r>
              <w:t>оплата праці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jc w:val="center"/>
            </w:pPr>
            <w:proofErr w:type="spellStart"/>
            <w:r>
              <w:t>кому-нальні</w:t>
            </w:r>
            <w:proofErr w:type="spellEnd"/>
            <w:r>
              <w:t xml:space="preserve"> послуги та </w:t>
            </w:r>
            <w:proofErr w:type="spellStart"/>
            <w:r>
              <w:t>енерго-носії</w:t>
            </w:r>
            <w:proofErr w:type="spellEnd"/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026" w:rsidRDefault="005B4026"/>
        </w:tc>
      </w:tr>
      <w:tr w:rsidR="005B4026" w:rsidTr="005B4026">
        <w:trPr>
          <w:trHeight w:val="6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rPr>
                <w:b/>
                <w:bCs/>
              </w:rPr>
            </w:pPr>
            <w:r>
              <w:rPr>
                <w:b/>
                <w:bCs/>
              </w:rPr>
              <w:t>Державне управління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787,6</w:t>
            </w:r>
          </w:p>
        </w:tc>
      </w:tr>
      <w:tr w:rsidR="005B4026" w:rsidTr="005B4026">
        <w:trPr>
          <w:trHeight w:val="305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0110150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583,3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725,6</w:t>
            </w:r>
          </w:p>
        </w:tc>
      </w:tr>
      <w:tr w:rsidR="005B4026" w:rsidTr="005B4026">
        <w:trPr>
          <w:trHeight w:val="7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0110180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Інша діяльність у сфері державного управління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62,0</w:t>
            </w:r>
          </w:p>
        </w:tc>
      </w:tr>
      <w:tr w:rsidR="005B4026" w:rsidTr="005B4026">
        <w:trPr>
          <w:trHeight w:val="5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rPr>
                <w:b/>
                <w:bCs/>
              </w:rPr>
            </w:pPr>
            <w:r>
              <w:rPr>
                <w:b/>
                <w:bCs/>
              </w:rPr>
              <w:t>Засоби масової інформації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5B4026" w:rsidTr="005B4026">
        <w:trPr>
          <w:trHeight w:val="9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0118410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r>
              <w:t>Фінансова підтримка засобів масової інформації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</w:pPr>
            <w:r>
              <w:t>400,0</w:t>
            </w:r>
          </w:p>
        </w:tc>
      </w:tr>
      <w:tr w:rsidR="005B4026" w:rsidTr="005B4026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center"/>
            </w:pPr>
            <w: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026" w:rsidRDefault="005B4026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видатків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583,3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026" w:rsidRDefault="005B40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1 187,6</w:t>
            </w:r>
          </w:p>
        </w:tc>
      </w:tr>
      <w:tr w:rsidR="005B4026" w:rsidTr="005B4026">
        <w:trPr>
          <w:trHeight w:val="40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7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r>
              <w:t xml:space="preserve">залишок на 01.07.2024:  загальний фонд - 35,3 </w:t>
            </w:r>
            <w:proofErr w:type="spellStart"/>
            <w:r>
              <w:t>тис.грн</w:t>
            </w:r>
            <w:proofErr w:type="spellEnd"/>
            <w:r>
              <w:t xml:space="preserve">, спеціальний фонд - 166,7 </w:t>
            </w:r>
            <w:proofErr w:type="spellStart"/>
            <w:r>
              <w:t>тис.грн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026" w:rsidRDefault="005B4026">
            <w:pPr>
              <w:rPr>
                <w:rFonts w:ascii="Arial CYR" w:hAnsi="Arial CYR" w:cs="Arial CYR"/>
                <w:color w:val="FF0000"/>
              </w:rPr>
            </w:pPr>
          </w:p>
        </w:tc>
      </w:tr>
    </w:tbl>
    <w:p w:rsidR="0029086D" w:rsidRDefault="0029086D"/>
    <w:p w:rsidR="005B4026" w:rsidRPr="005B4026" w:rsidRDefault="005B4026">
      <w:pPr>
        <w:rPr>
          <w:b/>
        </w:rPr>
      </w:pPr>
      <w:r w:rsidRPr="005B4026">
        <w:rPr>
          <w:b/>
        </w:rPr>
        <w:t xml:space="preserve">Начальник відділу фінансів, бюджету, організаційної та кадрової роботи </w:t>
      </w:r>
      <w:r w:rsidRPr="005B4026">
        <w:rPr>
          <w:b/>
        </w:rPr>
        <w:tab/>
      </w:r>
      <w:r w:rsidRPr="005B4026">
        <w:rPr>
          <w:b/>
        </w:rPr>
        <w:tab/>
      </w:r>
      <w:r w:rsidRPr="005B4026">
        <w:rPr>
          <w:b/>
        </w:rPr>
        <w:tab/>
      </w:r>
      <w:r w:rsidRPr="005B4026">
        <w:rPr>
          <w:b/>
        </w:rPr>
        <w:tab/>
      </w:r>
      <w:r w:rsidRPr="005B4026">
        <w:rPr>
          <w:b/>
        </w:rPr>
        <w:tab/>
        <w:t>Світлана НІКІТЮК</w:t>
      </w:r>
    </w:p>
    <w:sectPr w:rsidR="005B4026" w:rsidRPr="005B4026" w:rsidSect="00D670DA">
      <w:pgSz w:w="16838" w:h="11906" w:orient="landscape"/>
      <w:pgMar w:top="284" w:right="249" w:bottom="386" w:left="35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269"/>
    <w:multiLevelType w:val="hybridMultilevel"/>
    <w:tmpl w:val="4DF8952A"/>
    <w:lvl w:ilvl="0" w:tplc="81B43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B4026"/>
    <w:rsid w:val="000B3A80"/>
    <w:rsid w:val="0029086D"/>
    <w:rsid w:val="00352CCF"/>
    <w:rsid w:val="005632C0"/>
    <w:rsid w:val="005B4026"/>
    <w:rsid w:val="00692BD7"/>
    <w:rsid w:val="006F2299"/>
    <w:rsid w:val="00700660"/>
    <w:rsid w:val="00753D59"/>
    <w:rsid w:val="009671EF"/>
    <w:rsid w:val="00980DC1"/>
    <w:rsid w:val="00A86ABB"/>
    <w:rsid w:val="00AF2A42"/>
    <w:rsid w:val="00B626AB"/>
    <w:rsid w:val="00B6587C"/>
    <w:rsid w:val="00D05008"/>
    <w:rsid w:val="00DC4608"/>
    <w:rsid w:val="00E455C6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B402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2">
    <w:name w:val="Без интервала2"/>
    <w:rsid w:val="005B4026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B4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2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2024-12-13T11:02:00Z</cp:lastPrinted>
  <dcterms:created xsi:type="dcterms:W3CDTF">2024-11-28T07:48:00Z</dcterms:created>
  <dcterms:modified xsi:type="dcterms:W3CDTF">2024-12-13T11:02:00Z</dcterms:modified>
</cp:coreProperties>
</file>