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9" w:rsidRDefault="000A37D9" w:rsidP="000A37D9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D9" w:rsidRPr="007C4709" w:rsidRDefault="000A37D9" w:rsidP="000A37D9">
      <w:pPr>
        <w:jc w:val="center"/>
        <w:rPr>
          <w:szCs w:val="28"/>
        </w:rPr>
      </w:pPr>
    </w:p>
    <w:p w:rsidR="000A37D9" w:rsidRPr="007C4709" w:rsidRDefault="000A37D9" w:rsidP="000A37D9">
      <w:pPr>
        <w:jc w:val="center"/>
        <w:rPr>
          <w:b/>
          <w:szCs w:val="28"/>
        </w:rPr>
      </w:pPr>
      <w:r w:rsidRPr="007C4709">
        <w:rPr>
          <w:b/>
          <w:szCs w:val="28"/>
        </w:rPr>
        <w:t>КРЕМЕНЕЦЬКА РАЙОННА РАДА</w:t>
      </w:r>
    </w:p>
    <w:p w:rsidR="000A37D9" w:rsidRPr="007C4709" w:rsidRDefault="000A37D9" w:rsidP="000A37D9">
      <w:pPr>
        <w:jc w:val="center"/>
        <w:rPr>
          <w:b/>
          <w:szCs w:val="28"/>
        </w:rPr>
      </w:pPr>
      <w:r>
        <w:rPr>
          <w:b/>
          <w:szCs w:val="28"/>
        </w:rPr>
        <w:t>ВОСЬМЕ СКЛИКАННЯ. ЧОТИРНАДЦЯТА</w:t>
      </w:r>
      <w:r w:rsidRPr="007C4709">
        <w:rPr>
          <w:b/>
          <w:szCs w:val="28"/>
        </w:rPr>
        <w:t xml:space="preserve"> СЕСІЯ.</w:t>
      </w:r>
      <w:r w:rsidRPr="007C4709">
        <w:rPr>
          <w:b/>
          <w:szCs w:val="28"/>
        </w:rPr>
        <w:br/>
        <w:t xml:space="preserve">Р І Ш Е Н </w:t>
      </w:r>
      <w:proofErr w:type="spellStart"/>
      <w:r w:rsidRPr="007C4709">
        <w:rPr>
          <w:b/>
          <w:szCs w:val="28"/>
        </w:rPr>
        <w:t>Н</w:t>
      </w:r>
      <w:proofErr w:type="spellEnd"/>
      <w:r w:rsidRPr="007C4709">
        <w:rPr>
          <w:b/>
          <w:szCs w:val="28"/>
        </w:rPr>
        <w:t xml:space="preserve"> Я</w:t>
      </w:r>
    </w:p>
    <w:p w:rsidR="000A37D9" w:rsidRPr="007C4709" w:rsidRDefault="000A37D9" w:rsidP="000A37D9">
      <w:pPr>
        <w:jc w:val="center"/>
        <w:rPr>
          <w:b/>
          <w:szCs w:val="28"/>
        </w:rPr>
      </w:pPr>
    </w:p>
    <w:p w:rsidR="000A37D9" w:rsidRPr="00DB5B05" w:rsidRDefault="00570D0C" w:rsidP="000A37D9">
      <w:pPr>
        <w:jc w:val="both"/>
        <w:rPr>
          <w:b/>
          <w:szCs w:val="28"/>
        </w:rPr>
      </w:pPr>
      <w:r>
        <w:rPr>
          <w:b/>
          <w:szCs w:val="28"/>
        </w:rPr>
        <w:t>Від « 14</w:t>
      </w:r>
      <w:r w:rsidR="000A37D9">
        <w:rPr>
          <w:b/>
          <w:szCs w:val="28"/>
        </w:rPr>
        <w:t xml:space="preserve">  »    </w:t>
      </w:r>
      <w:r>
        <w:rPr>
          <w:b/>
          <w:szCs w:val="28"/>
        </w:rPr>
        <w:t>12</w:t>
      </w:r>
      <w:r w:rsidR="000A37D9">
        <w:rPr>
          <w:b/>
          <w:szCs w:val="28"/>
        </w:rPr>
        <w:t xml:space="preserve">      2023</w:t>
      </w:r>
      <w:r w:rsidR="000A37D9" w:rsidRPr="007C4709">
        <w:rPr>
          <w:b/>
          <w:szCs w:val="28"/>
        </w:rPr>
        <w:t xml:space="preserve"> року                 </w:t>
      </w:r>
      <w:r>
        <w:rPr>
          <w:b/>
          <w:szCs w:val="28"/>
        </w:rPr>
        <w:t xml:space="preserve">       </w:t>
      </w:r>
      <w:r w:rsidR="000A37D9">
        <w:rPr>
          <w:b/>
          <w:szCs w:val="28"/>
        </w:rPr>
        <w:t xml:space="preserve">       № </w:t>
      </w:r>
      <w:r>
        <w:rPr>
          <w:b/>
          <w:szCs w:val="28"/>
        </w:rPr>
        <w:t>131</w:t>
      </w:r>
    </w:p>
    <w:p w:rsidR="000A37D9" w:rsidRDefault="000A37D9" w:rsidP="000A37D9">
      <w:pPr>
        <w:jc w:val="both"/>
        <w:rPr>
          <w:b/>
          <w:szCs w:val="28"/>
        </w:rPr>
      </w:pPr>
      <w:r w:rsidRPr="007C4709">
        <w:rPr>
          <w:b/>
          <w:szCs w:val="28"/>
        </w:rPr>
        <w:t>м. Кременець</w:t>
      </w:r>
    </w:p>
    <w:p w:rsidR="0029086D" w:rsidRDefault="0029086D"/>
    <w:p w:rsidR="000A37D9" w:rsidRPr="000A37D9" w:rsidRDefault="000A37D9" w:rsidP="000A37D9">
      <w:pPr>
        <w:spacing w:line="240" w:lineRule="auto"/>
        <w:rPr>
          <w:b/>
        </w:rPr>
      </w:pPr>
      <w:r w:rsidRPr="000A37D9">
        <w:rPr>
          <w:b/>
        </w:rPr>
        <w:t xml:space="preserve">Про надання права на підписання Меморандуму  </w:t>
      </w:r>
    </w:p>
    <w:p w:rsidR="000A37D9" w:rsidRPr="000A37D9" w:rsidRDefault="000A37D9" w:rsidP="000A37D9">
      <w:pPr>
        <w:spacing w:line="240" w:lineRule="auto"/>
        <w:rPr>
          <w:b/>
        </w:rPr>
      </w:pPr>
      <w:r w:rsidRPr="000A37D9">
        <w:rPr>
          <w:b/>
        </w:rPr>
        <w:t xml:space="preserve">про співпрацю між Кременецькою районною радою </w:t>
      </w:r>
    </w:p>
    <w:p w:rsidR="000A37D9" w:rsidRDefault="000A37D9" w:rsidP="000A37D9">
      <w:pPr>
        <w:spacing w:line="240" w:lineRule="auto"/>
        <w:rPr>
          <w:b/>
        </w:rPr>
      </w:pPr>
      <w:r w:rsidRPr="000A37D9">
        <w:rPr>
          <w:b/>
        </w:rPr>
        <w:t>та Кременецькою міською радою</w:t>
      </w:r>
    </w:p>
    <w:p w:rsidR="000A37D9" w:rsidRPr="000A37D9" w:rsidRDefault="000A37D9" w:rsidP="000A37D9"/>
    <w:p w:rsidR="000A37D9" w:rsidRDefault="000A37D9" w:rsidP="000A37D9"/>
    <w:p w:rsidR="000A37D9" w:rsidRDefault="000A37D9" w:rsidP="000A37D9">
      <w:pPr>
        <w:ind w:firstLine="708"/>
        <w:rPr>
          <w:szCs w:val="28"/>
        </w:rPr>
      </w:pPr>
      <w:r>
        <w:rPr>
          <w:szCs w:val="28"/>
        </w:rPr>
        <w:t>Керуючись статтею 43</w:t>
      </w:r>
      <w:r w:rsidR="004510DE">
        <w:rPr>
          <w:szCs w:val="28"/>
        </w:rPr>
        <w:t xml:space="preserve">, пункту 18 частини 6 статті 55 </w:t>
      </w:r>
      <w:r>
        <w:rPr>
          <w:szCs w:val="28"/>
        </w:rPr>
        <w:t>Закону України «Про місцеве самоврядування в Україні»</w:t>
      </w:r>
      <w:r w:rsidR="004510DE">
        <w:rPr>
          <w:szCs w:val="28"/>
        </w:rPr>
        <w:t>, розглянувши звернення Кременецької міської ради  від 11.12.2023 року №2668/02-25, районна рада</w:t>
      </w:r>
    </w:p>
    <w:p w:rsidR="004510DE" w:rsidRDefault="004510DE" w:rsidP="000A37D9">
      <w:pPr>
        <w:ind w:firstLine="708"/>
        <w:rPr>
          <w:szCs w:val="28"/>
        </w:rPr>
      </w:pPr>
    </w:p>
    <w:p w:rsidR="004510DE" w:rsidRDefault="004510DE" w:rsidP="004510DE">
      <w:pPr>
        <w:ind w:firstLine="708"/>
        <w:jc w:val="center"/>
        <w:rPr>
          <w:b/>
          <w:szCs w:val="28"/>
        </w:rPr>
      </w:pPr>
      <w:r w:rsidRPr="004510DE">
        <w:rPr>
          <w:b/>
          <w:szCs w:val="28"/>
        </w:rPr>
        <w:t xml:space="preserve">в </w:t>
      </w:r>
      <w:r>
        <w:rPr>
          <w:b/>
          <w:szCs w:val="28"/>
        </w:rPr>
        <w:t>и р і  ш и л а:</w:t>
      </w:r>
    </w:p>
    <w:p w:rsidR="004510DE" w:rsidRDefault="004510DE" w:rsidP="004510DE">
      <w:pPr>
        <w:ind w:firstLine="708"/>
        <w:jc w:val="center"/>
        <w:rPr>
          <w:b/>
          <w:szCs w:val="28"/>
        </w:rPr>
      </w:pPr>
    </w:p>
    <w:p w:rsidR="004510DE" w:rsidRDefault="004510DE" w:rsidP="004510DE">
      <w:pPr>
        <w:pStyle w:val="a5"/>
        <w:numPr>
          <w:ilvl w:val="0"/>
          <w:numId w:val="1"/>
        </w:numPr>
        <w:jc w:val="both"/>
      </w:pPr>
      <w:r>
        <w:t xml:space="preserve">Надати право голові Кременецької районної ради  Світлані </w:t>
      </w:r>
      <w:proofErr w:type="spellStart"/>
      <w:r>
        <w:t>Кебалюк</w:t>
      </w:r>
      <w:proofErr w:type="spellEnd"/>
      <w:r>
        <w:t xml:space="preserve">  </w:t>
      </w:r>
    </w:p>
    <w:p w:rsidR="004510DE" w:rsidRDefault="004510DE" w:rsidP="004510DE">
      <w:pPr>
        <w:jc w:val="both"/>
      </w:pPr>
      <w:r>
        <w:t>укласти  Меморандум про співпрацю між Кременецькою районною радою та Кременецькою міською радою щодо реалізації на території Кременецької громади  державної політики в сфері інформації, ( далі – Меморандум). Текст Меморандуму додається.</w:t>
      </w:r>
    </w:p>
    <w:p w:rsidR="004510DE" w:rsidRDefault="004510DE" w:rsidP="004510DE"/>
    <w:p w:rsidR="004510DE" w:rsidRPr="004510DE" w:rsidRDefault="004510DE" w:rsidP="004510DE"/>
    <w:p w:rsidR="004510DE" w:rsidRDefault="004510DE" w:rsidP="004510DE"/>
    <w:p w:rsidR="004510DE" w:rsidRDefault="004510DE" w:rsidP="004510DE">
      <w:pPr>
        <w:pStyle w:val="a6"/>
        <w:jc w:val="both"/>
        <w:rPr>
          <w:b/>
          <w:szCs w:val="28"/>
        </w:rPr>
      </w:pPr>
      <w:r>
        <w:rPr>
          <w:b/>
          <w:szCs w:val="28"/>
        </w:rPr>
        <w:t>Голова районної ради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Світлана КЕБАЛЮК</w:t>
      </w:r>
    </w:p>
    <w:p w:rsidR="004510DE" w:rsidRDefault="004510DE" w:rsidP="004510DE">
      <w:pPr>
        <w:pStyle w:val="a6"/>
        <w:jc w:val="both"/>
        <w:rPr>
          <w:b/>
          <w:szCs w:val="28"/>
        </w:rPr>
      </w:pPr>
    </w:p>
    <w:p w:rsidR="004510DE" w:rsidRDefault="004510DE" w:rsidP="004510DE">
      <w:pPr>
        <w:pStyle w:val="a6"/>
        <w:jc w:val="both"/>
        <w:rPr>
          <w:b/>
          <w:szCs w:val="28"/>
        </w:rPr>
      </w:pPr>
    </w:p>
    <w:p w:rsidR="004510DE" w:rsidRDefault="004510DE" w:rsidP="004510DE"/>
    <w:p w:rsidR="00415CE9" w:rsidRDefault="004510DE" w:rsidP="004510DE">
      <w:r>
        <w:tab/>
      </w:r>
    </w:p>
    <w:p w:rsidR="00415CE9" w:rsidRPr="00415CE9" w:rsidRDefault="00415CE9" w:rsidP="00415CE9"/>
    <w:p w:rsidR="00415CE9" w:rsidRPr="00415CE9" w:rsidRDefault="00415CE9" w:rsidP="00415CE9"/>
    <w:p w:rsidR="00415CE9" w:rsidRPr="00415CE9" w:rsidRDefault="00415CE9" w:rsidP="00415CE9"/>
    <w:p w:rsidR="00415CE9" w:rsidRDefault="00415CE9" w:rsidP="00415CE9"/>
    <w:p w:rsidR="004510DE" w:rsidRDefault="004510DE" w:rsidP="00415CE9"/>
    <w:p w:rsidR="00415CE9" w:rsidRDefault="00415CE9" w:rsidP="00415CE9"/>
    <w:p w:rsidR="00415CE9" w:rsidRDefault="00415CE9" w:rsidP="00415CE9"/>
    <w:p w:rsidR="00415CE9" w:rsidRDefault="00415CE9" w:rsidP="00415CE9"/>
    <w:p w:rsidR="00415CE9" w:rsidRDefault="00415CE9" w:rsidP="00415CE9"/>
    <w:p w:rsidR="00415CE9" w:rsidRPr="000B6120" w:rsidRDefault="00415CE9" w:rsidP="00415CE9">
      <w:pPr>
        <w:pStyle w:val="a7"/>
        <w:tabs>
          <w:tab w:val="left" w:pos="1701"/>
        </w:tabs>
        <w:spacing w:before="0" w:after="0"/>
        <w:ind w:right="-105"/>
        <w:jc w:val="center"/>
        <w:rPr>
          <w:rStyle w:val="a8"/>
          <w:spacing w:val="4"/>
        </w:rPr>
      </w:pPr>
    </w:p>
    <w:p w:rsidR="00415CE9" w:rsidRPr="000B6120" w:rsidRDefault="00415CE9" w:rsidP="00415CE9">
      <w:pPr>
        <w:pStyle w:val="a7"/>
        <w:tabs>
          <w:tab w:val="left" w:pos="1701"/>
        </w:tabs>
        <w:spacing w:before="0" w:after="0"/>
        <w:ind w:right="-105"/>
        <w:jc w:val="center"/>
        <w:rPr>
          <w:rStyle w:val="a8"/>
          <w:spacing w:val="4"/>
        </w:rPr>
      </w:pPr>
      <w:r w:rsidRPr="000B6120">
        <w:rPr>
          <w:rStyle w:val="a8"/>
          <w:spacing w:val="4"/>
        </w:rPr>
        <w:lastRenderedPageBreak/>
        <w:t>МЕМОРАНДУМ</w:t>
      </w:r>
    </w:p>
    <w:p w:rsidR="00415CE9" w:rsidRPr="000B6120" w:rsidRDefault="00415CE9" w:rsidP="00415CE9">
      <w:pPr>
        <w:pStyle w:val="a7"/>
        <w:tabs>
          <w:tab w:val="left" w:pos="1701"/>
        </w:tabs>
        <w:spacing w:before="0" w:after="0"/>
        <w:ind w:right="-105"/>
        <w:jc w:val="center"/>
        <w:rPr>
          <w:bCs/>
          <w:spacing w:val="3"/>
          <w:lang w:val="uk-UA"/>
        </w:rPr>
      </w:pPr>
      <w:r w:rsidRPr="000B6120">
        <w:rPr>
          <w:rStyle w:val="a8"/>
          <w:spacing w:val="4"/>
        </w:rPr>
        <w:t xml:space="preserve">про </w:t>
      </w:r>
      <w:proofErr w:type="spellStart"/>
      <w:r>
        <w:rPr>
          <w:rStyle w:val="a8"/>
          <w:spacing w:val="4"/>
        </w:rPr>
        <w:t>співпрацю</w:t>
      </w:r>
      <w:proofErr w:type="spellEnd"/>
      <w:r>
        <w:rPr>
          <w:rStyle w:val="a8"/>
          <w:spacing w:val="4"/>
        </w:rPr>
        <w:t xml:space="preserve"> </w:t>
      </w:r>
      <w:proofErr w:type="spellStart"/>
      <w:proofErr w:type="gramStart"/>
      <w:r>
        <w:rPr>
          <w:rStyle w:val="a8"/>
          <w:spacing w:val="4"/>
        </w:rPr>
        <w:t>між</w:t>
      </w:r>
      <w:proofErr w:type="spellEnd"/>
      <w:proofErr w:type="gramEnd"/>
      <w:r>
        <w:rPr>
          <w:rStyle w:val="a8"/>
          <w:b w:val="0"/>
          <w:spacing w:val="3"/>
        </w:rPr>
        <w:t xml:space="preserve"> </w:t>
      </w:r>
      <w:r w:rsidRPr="000B6120">
        <w:rPr>
          <w:b/>
          <w:spacing w:val="4"/>
          <w:lang w:val="uk-UA"/>
        </w:rPr>
        <w:t>Кременецькою районною радою  та</w:t>
      </w:r>
    </w:p>
    <w:p w:rsidR="00415CE9" w:rsidRPr="000B6120" w:rsidRDefault="00415CE9" w:rsidP="00415CE9">
      <w:pPr>
        <w:pStyle w:val="a7"/>
        <w:tabs>
          <w:tab w:val="left" w:pos="1701"/>
        </w:tabs>
        <w:spacing w:before="0" w:after="0"/>
        <w:ind w:right="-105"/>
        <w:jc w:val="center"/>
        <w:rPr>
          <w:b/>
          <w:bCs/>
          <w:lang w:val="uk-UA"/>
        </w:rPr>
      </w:pPr>
      <w:r w:rsidRPr="000B6120">
        <w:rPr>
          <w:b/>
          <w:spacing w:val="4"/>
          <w:lang w:val="uk-UA"/>
        </w:rPr>
        <w:t xml:space="preserve">Кременецькою міською </w:t>
      </w:r>
      <w:r w:rsidRPr="000B6120">
        <w:rPr>
          <w:b/>
          <w:bCs/>
          <w:spacing w:val="4"/>
          <w:lang w:val="uk-UA"/>
        </w:rPr>
        <w:t>радою</w:t>
      </w:r>
      <w:r w:rsidRPr="000B6120">
        <w:rPr>
          <w:b/>
          <w:bCs/>
          <w:lang w:val="uk-UA"/>
        </w:rPr>
        <w:t xml:space="preserve"> щодо  реалізації на  </w:t>
      </w:r>
      <w:r>
        <w:rPr>
          <w:b/>
          <w:bCs/>
          <w:lang w:val="uk-UA"/>
        </w:rPr>
        <w:t xml:space="preserve"> </w:t>
      </w:r>
      <w:r w:rsidRPr="000B6120">
        <w:rPr>
          <w:b/>
          <w:bCs/>
          <w:lang w:val="uk-UA"/>
        </w:rPr>
        <w:t xml:space="preserve">території Кременецької громади державної  політики  в сфері </w:t>
      </w:r>
      <w:r>
        <w:rPr>
          <w:b/>
          <w:bCs/>
          <w:lang w:val="uk-UA"/>
        </w:rPr>
        <w:t xml:space="preserve"> </w:t>
      </w:r>
      <w:r w:rsidRPr="000B6120">
        <w:rPr>
          <w:b/>
          <w:bCs/>
          <w:lang w:val="uk-UA"/>
        </w:rPr>
        <w:t>інформації</w:t>
      </w:r>
    </w:p>
    <w:p w:rsidR="00415CE9" w:rsidRPr="000B6120" w:rsidRDefault="00415CE9" w:rsidP="00415CE9">
      <w:pPr>
        <w:pStyle w:val="a7"/>
        <w:tabs>
          <w:tab w:val="left" w:pos="1701"/>
        </w:tabs>
        <w:spacing w:before="0" w:after="0"/>
        <w:ind w:right="-105"/>
        <w:jc w:val="center"/>
        <w:rPr>
          <w:b/>
          <w:bCs/>
          <w:lang w:val="uk-UA"/>
        </w:rPr>
      </w:pPr>
    </w:p>
    <w:p w:rsidR="00415CE9" w:rsidRPr="000B6120" w:rsidRDefault="00415CE9" w:rsidP="00415CE9">
      <w:pPr>
        <w:pStyle w:val="a7"/>
        <w:tabs>
          <w:tab w:val="left" w:pos="1701"/>
        </w:tabs>
        <w:spacing w:before="0" w:after="0"/>
        <w:ind w:right="-105"/>
        <w:rPr>
          <w:rStyle w:val="a9"/>
          <w:spacing w:val="3"/>
          <w:lang w:val="uk-UA"/>
        </w:rPr>
      </w:pPr>
      <w:proofErr w:type="spellStart"/>
      <w:r w:rsidRPr="000B6120">
        <w:rPr>
          <w:rStyle w:val="a9"/>
          <w:spacing w:val="3"/>
          <w:lang w:val="uk-UA"/>
        </w:rPr>
        <w:t>м.Кременець</w:t>
      </w:r>
      <w:proofErr w:type="spellEnd"/>
      <w:r w:rsidRPr="000B6120">
        <w:rPr>
          <w:rStyle w:val="a9"/>
          <w:spacing w:val="3"/>
          <w:lang w:val="uk-UA"/>
        </w:rPr>
        <w:tab/>
      </w:r>
      <w:r w:rsidRPr="000B6120">
        <w:rPr>
          <w:rStyle w:val="a9"/>
          <w:spacing w:val="3"/>
          <w:lang w:val="uk-UA"/>
        </w:rPr>
        <w:tab/>
      </w:r>
      <w:r w:rsidRPr="000B6120">
        <w:rPr>
          <w:rStyle w:val="a9"/>
          <w:spacing w:val="3"/>
          <w:lang w:val="uk-UA"/>
        </w:rPr>
        <w:tab/>
      </w:r>
      <w:r w:rsidRPr="000B6120">
        <w:rPr>
          <w:rStyle w:val="a9"/>
          <w:spacing w:val="3"/>
          <w:lang w:val="uk-UA"/>
        </w:rPr>
        <w:tab/>
      </w:r>
      <w:r w:rsidRPr="000B6120">
        <w:rPr>
          <w:rStyle w:val="a9"/>
          <w:spacing w:val="3"/>
          <w:lang w:val="uk-UA"/>
        </w:rPr>
        <w:tab/>
      </w:r>
      <w:r w:rsidRPr="000B6120">
        <w:rPr>
          <w:rStyle w:val="a9"/>
          <w:spacing w:val="3"/>
          <w:lang w:val="uk-UA"/>
        </w:rPr>
        <w:tab/>
      </w:r>
      <w:r w:rsidRPr="000B6120">
        <w:rPr>
          <w:rStyle w:val="a9"/>
          <w:spacing w:val="3"/>
          <w:lang w:val="uk-UA"/>
        </w:rPr>
        <w:tab/>
        <w:t>«       »        2023 року</w:t>
      </w:r>
    </w:p>
    <w:p w:rsidR="00415CE9" w:rsidRPr="00415CE9" w:rsidRDefault="00415CE9" w:rsidP="00415CE9">
      <w:pPr>
        <w:pStyle w:val="a7"/>
        <w:tabs>
          <w:tab w:val="left" w:pos="1701"/>
        </w:tabs>
        <w:spacing w:before="0" w:after="0" w:line="240" w:lineRule="atLeast"/>
        <w:ind w:right="-108"/>
        <w:rPr>
          <w:rStyle w:val="a8"/>
          <w:spacing w:val="3"/>
          <w:lang w:val="uk-UA"/>
        </w:rPr>
      </w:pPr>
    </w:p>
    <w:p w:rsidR="00415CE9" w:rsidRPr="000B6120" w:rsidRDefault="00415CE9" w:rsidP="00415CE9">
      <w:pPr>
        <w:pStyle w:val="a7"/>
        <w:tabs>
          <w:tab w:val="left" w:pos="1701"/>
        </w:tabs>
        <w:spacing w:before="0" w:after="0" w:line="240" w:lineRule="atLeast"/>
        <w:ind w:right="-105" w:firstLine="709"/>
        <w:jc w:val="both"/>
        <w:rPr>
          <w:lang w:val="uk-UA"/>
        </w:rPr>
      </w:pPr>
      <w:r w:rsidRPr="000B6120">
        <w:rPr>
          <w:b/>
          <w:lang w:val="uk-UA"/>
        </w:rPr>
        <w:t xml:space="preserve">Кременецька районна рада </w:t>
      </w:r>
      <w:r w:rsidRPr="000B6120">
        <w:rPr>
          <w:lang w:val="uk-UA"/>
        </w:rPr>
        <w:t xml:space="preserve">, в особі  </w:t>
      </w:r>
      <w:proofErr w:type="spellStart"/>
      <w:r w:rsidRPr="000B6120">
        <w:rPr>
          <w:lang w:val="uk-UA"/>
        </w:rPr>
        <w:t>Кебалюк</w:t>
      </w:r>
      <w:proofErr w:type="spellEnd"/>
      <w:r w:rsidRPr="000B6120">
        <w:rPr>
          <w:lang w:val="uk-UA"/>
        </w:rPr>
        <w:t xml:space="preserve"> Світлани Дмитрівни, яка діє  на підставі Закону України «Про місцеве самоврядування в </w:t>
      </w:r>
      <w:proofErr w:type="spellStart"/>
      <w:r w:rsidRPr="000B6120">
        <w:rPr>
          <w:lang w:val="uk-UA"/>
        </w:rPr>
        <w:t>Україні»та</w:t>
      </w:r>
      <w:r w:rsidRPr="000B6120">
        <w:rPr>
          <w:b/>
          <w:lang w:val="uk-UA"/>
        </w:rPr>
        <w:t>Кременецька</w:t>
      </w:r>
      <w:proofErr w:type="spellEnd"/>
      <w:r w:rsidRPr="000B6120">
        <w:rPr>
          <w:b/>
          <w:lang w:val="uk-UA"/>
        </w:rPr>
        <w:t xml:space="preserve"> міська рада</w:t>
      </w:r>
      <w:r w:rsidRPr="000B6120">
        <w:rPr>
          <w:lang w:val="uk-UA"/>
        </w:rPr>
        <w:t xml:space="preserve">,в </w:t>
      </w:r>
      <w:proofErr w:type="spellStart"/>
      <w:r w:rsidRPr="000B6120">
        <w:rPr>
          <w:lang w:val="uk-UA"/>
        </w:rPr>
        <w:t>особіміського</w:t>
      </w:r>
      <w:proofErr w:type="spellEnd"/>
      <w:r w:rsidRPr="000B6120">
        <w:rPr>
          <w:lang w:val="uk-UA"/>
        </w:rPr>
        <w:t xml:space="preserve"> </w:t>
      </w:r>
      <w:proofErr w:type="spellStart"/>
      <w:r w:rsidRPr="000B6120">
        <w:rPr>
          <w:lang w:val="uk-UA"/>
        </w:rPr>
        <w:t>головиСмаглюка</w:t>
      </w:r>
      <w:proofErr w:type="spellEnd"/>
      <w:r w:rsidRPr="000B6120">
        <w:rPr>
          <w:lang w:val="uk-UA"/>
        </w:rPr>
        <w:t xml:space="preserve"> Андрія Миколайовича, який діє на підставі Закону України «Про місцеве самоврядування в Україні», з іншої сторони, разом іменуються Сторони.</w:t>
      </w:r>
    </w:p>
    <w:p w:rsidR="00415CE9" w:rsidRPr="000B6120" w:rsidRDefault="00415CE9" w:rsidP="00415CE9">
      <w:pPr>
        <w:pStyle w:val="a7"/>
        <w:tabs>
          <w:tab w:val="left" w:pos="1701"/>
        </w:tabs>
        <w:spacing w:before="0" w:after="0" w:line="240" w:lineRule="atLeast"/>
        <w:ind w:right="-105" w:firstLine="709"/>
        <w:jc w:val="both"/>
        <w:rPr>
          <w:lang w:val="uk-UA"/>
        </w:rPr>
      </w:pPr>
      <w:r w:rsidRPr="000B6120">
        <w:rPr>
          <w:lang w:val="uk-UA"/>
        </w:rPr>
        <w:t>У подальшому  Кременецька районна рада та Кременецька міська рада</w:t>
      </w:r>
      <w:r w:rsidRPr="000B6120">
        <w:rPr>
          <w:bCs/>
          <w:lang w:val="uk-UA"/>
        </w:rPr>
        <w:t>,</w:t>
      </w:r>
      <w:r w:rsidRPr="000B6120">
        <w:rPr>
          <w:lang w:val="uk-UA"/>
        </w:rPr>
        <w:t>усвідомлюючи необхідність встановлення партнерських відносин, координації та об’єднання зусиль щодо висвітлення життєдіяльності Кременецької громади, забезпечення інформаційних потреб мешканців, з метою налагодження взаємовигідного співробітництва на основі прямих зв’язків, уклали цей Меморандум про таке:</w:t>
      </w:r>
    </w:p>
    <w:p w:rsidR="00415CE9" w:rsidRPr="000B6120" w:rsidRDefault="00415CE9" w:rsidP="00415CE9">
      <w:pPr>
        <w:pStyle w:val="a7"/>
        <w:tabs>
          <w:tab w:val="left" w:pos="1701"/>
        </w:tabs>
        <w:spacing w:before="0" w:after="0" w:line="240" w:lineRule="atLeast"/>
        <w:ind w:right="-105" w:firstLine="709"/>
        <w:jc w:val="both"/>
        <w:rPr>
          <w:lang w:val="uk-UA"/>
        </w:rPr>
      </w:pPr>
    </w:p>
    <w:p w:rsidR="00415CE9" w:rsidRPr="000B6120" w:rsidRDefault="00415CE9" w:rsidP="00415CE9">
      <w:pPr>
        <w:pStyle w:val="aa"/>
        <w:numPr>
          <w:ilvl w:val="0"/>
          <w:numId w:val="3"/>
        </w:numPr>
        <w:tabs>
          <w:tab w:val="left" w:pos="1701"/>
        </w:tabs>
        <w:spacing w:line="240" w:lineRule="atLeast"/>
        <w:rPr>
          <w:sz w:val="24"/>
          <w:szCs w:val="24"/>
        </w:rPr>
      </w:pPr>
      <w:r w:rsidRPr="000B6120">
        <w:rPr>
          <w:sz w:val="24"/>
          <w:szCs w:val="24"/>
        </w:rPr>
        <w:t>МЕТА І ПРЕДМЕТ МЕМОРАНДУМУ</w:t>
      </w:r>
    </w:p>
    <w:p w:rsidR="00415CE9" w:rsidRPr="000B6120" w:rsidRDefault="00415CE9" w:rsidP="00415CE9">
      <w:pPr>
        <w:tabs>
          <w:tab w:val="left" w:pos="1701"/>
        </w:tabs>
        <w:spacing w:line="240" w:lineRule="auto"/>
        <w:ind w:firstLine="708"/>
        <w:jc w:val="both"/>
        <w:rPr>
          <w:sz w:val="24"/>
          <w:szCs w:val="24"/>
        </w:rPr>
      </w:pPr>
      <w:r w:rsidRPr="000B6120">
        <w:rPr>
          <w:b/>
          <w:spacing w:val="3"/>
          <w:sz w:val="24"/>
          <w:szCs w:val="24"/>
        </w:rPr>
        <w:t>1.1.</w:t>
      </w:r>
      <w:r w:rsidRPr="000B6120">
        <w:rPr>
          <w:spacing w:val="3"/>
          <w:sz w:val="24"/>
          <w:szCs w:val="24"/>
        </w:rPr>
        <w:t xml:space="preserve">Метою Меморандуму є налагодження тісної співпраці </w:t>
      </w:r>
      <w:proofErr w:type="spellStart"/>
      <w:r w:rsidRPr="000B6120">
        <w:rPr>
          <w:spacing w:val="3"/>
          <w:sz w:val="24"/>
          <w:szCs w:val="24"/>
        </w:rPr>
        <w:t>таконсолідація</w:t>
      </w:r>
      <w:proofErr w:type="spellEnd"/>
      <w:r w:rsidRPr="000B6120">
        <w:rPr>
          <w:spacing w:val="3"/>
          <w:sz w:val="24"/>
          <w:szCs w:val="24"/>
        </w:rPr>
        <w:t xml:space="preserve"> зусиль Сторін, які </w:t>
      </w:r>
      <w:proofErr w:type="spellStart"/>
      <w:r w:rsidRPr="000B6120">
        <w:rPr>
          <w:spacing w:val="3"/>
          <w:sz w:val="24"/>
          <w:szCs w:val="24"/>
        </w:rPr>
        <w:t>спрямовані</w:t>
      </w:r>
      <w:r w:rsidRPr="000B6120">
        <w:rPr>
          <w:sz w:val="24"/>
          <w:szCs w:val="24"/>
        </w:rPr>
        <w:t>на</w:t>
      </w:r>
      <w:proofErr w:type="spellEnd"/>
      <w:r w:rsidRPr="000B6120">
        <w:rPr>
          <w:sz w:val="24"/>
          <w:szCs w:val="24"/>
        </w:rPr>
        <w:t xml:space="preserve"> реалізацію на території Кременецької громади державної  політики  в сфері інформації,   покращення  стану  інформування населення  про  основні  напрямки    та  впровадження реформ  в  Україні,  зміцнення  інформаційної  безпеки в умовах воєнного часу, фінансова підтримка</w:t>
      </w:r>
      <w:r w:rsidRPr="000B6120">
        <w:rPr>
          <w:bCs/>
          <w:sz w:val="24"/>
          <w:szCs w:val="24"/>
        </w:rPr>
        <w:t xml:space="preserve"> та зміцнення матеріально-технічної бази редакції радіомовлення, </w:t>
      </w:r>
      <w:r w:rsidRPr="000B6120">
        <w:rPr>
          <w:sz w:val="24"/>
          <w:szCs w:val="24"/>
        </w:rPr>
        <w:t xml:space="preserve">створення, відповідно до розробленої  концепції, технічних умов для поліпшення якості радіопередач, удосконалення та урізноманітнення формату роботи та розширення мережі мовлення, а також  підвищення  престижності  та визнання  суспільної  значимості  праці  журналістів. </w:t>
      </w:r>
    </w:p>
    <w:p w:rsidR="00415CE9" w:rsidRPr="000B6120" w:rsidRDefault="00415CE9" w:rsidP="00415CE9">
      <w:pPr>
        <w:tabs>
          <w:tab w:val="left" w:pos="1701"/>
        </w:tabs>
        <w:spacing w:line="240" w:lineRule="atLeast"/>
        <w:ind w:firstLine="709"/>
        <w:jc w:val="both"/>
        <w:rPr>
          <w:rFonts w:eastAsia="Times New Roman"/>
          <w:spacing w:val="3"/>
          <w:sz w:val="24"/>
          <w:szCs w:val="24"/>
          <w:lang w:eastAsia="ru-RU"/>
        </w:rPr>
      </w:pPr>
      <w:r w:rsidRPr="000B6120">
        <w:rPr>
          <w:rFonts w:eastAsia="Times New Roman"/>
          <w:b/>
          <w:spacing w:val="3"/>
          <w:sz w:val="24"/>
          <w:szCs w:val="24"/>
          <w:lang w:eastAsia="ru-RU"/>
        </w:rPr>
        <w:t>1.2.</w:t>
      </w:r>
      <w:r w:rsidRPr="000B6120">
        <w:rPr>
          <w:rFonts w:eastAsia="Times New Roman"/>
          <w:spacing w:val="3"/>
          <w:sz w:val="24"/>
          <w:szCs w:val="24"/>
          <w:lang w:eastAsia="ru-RU"/>
        </w:rPr>
        <w:t xml:space="preserve">Предметом Меморандуму є направлена на досягнення його мети спільна діяльність Сторін,що </w:t>
      </w:r>
      <w:proofErr w:type="spellStart"/>
      <w:r w:rsidRPr="000B6120">
        <w:rPr>
          <w:rFonts w:eastAsia="Times New Roman"/>
          <w:spacing w:val="3"/>
          <w:sz w:val="24"/>
          <w:szCs w:val="24"/>
          <w:lang w:eastAsia="ru-RU"/>
        </w:rPr>
        <w:t>здійснюєтьсяу</w:t>
      </w:r>
      <w:proofErr w:type="spellEnd"/>
      <w:r w:rsidRPr="000B612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0B6120">
        <w:rPr>
          <w:rFonts w:eastAsia="Times New Roman"/>
          <w:spacing w:val="3"/>
          <w:sz w:val="24"/>
          <w:szCs w:val="24"/>
          <w:lang w:eastAsia="ru-RU"/>
        </w:rPr>
        <w:t>форматіузгодження</w:t>
      </w:r>
      <w:proofErr w:type="spellEnd"/>
      <w:r w:rsidRPr="000B6120">
        <w:rPr>
          <w:rFonts w:eastAsia="Times New Roman"/>
          <w:spacing w:val="3"/>
          <w:sz w:val="24"/>
          <w:szCs w:val="24"/>
          <w:lang w:eastAsia="ru-RU"/>
        </w:rPr>
        <w:t xml:space="preserve"> позицій із ключових питань, підготовки та реалізації спільних заходів, проектів, програм тощо.</w:t>
      </w:r>
    </w:p>
    <w:p w:rsidR="00415CE9" w:rsidRPr="000B6120" w:rsidRDefault="00415CE9" w:rsidP="00415CE9">
      <w:pPr>
        <w:pStyle w:val="ConsNonformat"/>
        <w:widowControl/>
        <w:tabs>
          <w:tab w:val="left" w:pos="1701"/>
        </w:tabs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6120">
        <w:rPr>
          <w:rFonts w:ascii="Times New Roman" w:hAnsi="Times New Roman" w:cs="Times New Roman"/>
          <w:b/>
          <w:sz w:val="24"/>
          <w:szCs w:val="24"/>
          <w:lang w:val="uk-UA"/>
        </w:rPr>
        <w:t>1.3.</w:t>
      </w:r>
      <w:r w:rsidRPr="000B6120">
        <w:rPr>
          <w:rFonts w:ascii="Times New Roman" w:hAnsi="Times New Roman" w:cs="Times New Roman"/>
          <w:sz w:val="24"/>
          <w:szCs w:val="24"/>
          <w:lang w:val="uk-UA"/>
        </w:rPr>
        <w:t xml:space="preserve">Із метою здійснення конструктивного співробітництва Сторони домовились про взаємодію й надання </w:t>
      </w:r>
      <w:proofErr w:type="spellStart"/>
      <w:r w:rsidRPr="000B6120">
        <w:rPr>
          <w:rFonts w:ascii="Times New Roman" w:hAnsi="Times New Roman" w:cs="Times New Roman"/>
          <w:sz w:val="24"/>
          <w:szCs w:val="24"/>
          <w:lang w:val="uk-UA"/>
        </w:rPr>
        <w:t>взаємнихконсультаційз</w:t>
      </w:r>
      <w:proofErr w:type="spellEnd"/>
      <w:r w:rsidRPr="000B6120">
        <w:rPr>
          <w:rFonts w:ascii="Times New Roman" w:hAnsi="Times New Roman" w:cs="Times New Roman"/>
          <w:sz w:val="24"/>
          <w:szCs w:val="24"/>
          <w:lang w:val="uk-UA"/>
        </w:rPr>
        <w:t xml:space="preserve"> фінансовими розрахунками між Сторонами.</w:t>
      </w:r>
    </w:p>
    <w:p w:rsidR="00415CE9" w:rsidRPr="000B6120" w:rsidRDefault="00415CE9" w:rsidP="00415CE9">
      <w:pPr>
        <w:pStyle w:val="ConsNonformat"/>
        <w:widowControl/>
        <w:tabs>
          <w:tab w:val="left" w:pos="1701"/>
        </w:tabs>
        <w:spacing w:line="240" w:lineRule="atLeast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61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1.4. </w:t>
      </w:r>
      <w:r w:rsidRPr="000B6120">
        <w:rPr>
          <w:rFonts w:ascii="Times New Roman" w:hAnsi="Times New Roman" w:cs="Times New Roman"/>
          <w:sz w:val="24"/>
          <w:szCs w:val="24"/>
          <w:lang w:val="uk-UA"/>
        </w:rPr>
        <w:t>У своїх відносинах Сторони керуються чинним законодавством України і цим Меморандумом.</w:t>
      </w:r>
    </w:p>
    <w:p w:rsidR="00415CE9" w:rsidRPr="000B6120" w:rsidRDefault="00415CE9" w:rsidP="00415CE9">
      <w:pPr>
        <w:pStyle w:val="ConsNonformat"/>
        <w:widowControl/>
        <w:tabs>
          <w:tab w:val="left" w:pos="1701"/>
        </w:tabs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CE9" w:rsidRPr="000B6120" w:rsidRDefault="00415CE9" w:rsidP="00415CE9">
      <w:pPr>
        <w:pStyle w:val="ConsNonformat"/>
        <w:widowControl/>
        <w:tabs>
          <w:tab w:val="left" w:pos="1701"/>
        </w:tabs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CE9" w:rsidRPr="000B6120" w:rsidRDefault="00415CE9" w:rsidP="00415CE9">
      <w:pPr>
        <w:pStyle w:val="ConsNonformat"/>
        <w:widowControl/>
        <w:tabs>
          <w:tab w:val="left" w:pos="1701"/>
        </w:tabs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CE9" w:rsidRPr="000B6120" w:rsidRDefault="00415CE9" w:rsidP="00415CE9">
      <w:pPr>
        <w:pStyle w:val="aa"/>
        <w:numPr>
          <w:ilvl w:val="0"/>
          <w:numId w:val="2"/>
        </w:numPr>
        <w:tabs>
          <w:tab w:val="left" w:pos="1701"/>
        </w:tabs>
        <w:ind w:left="0" w:firstLine="426"/>
        <w:rPr>
          <w:sz w:val="24"/>
          <w:szCs w:val="24"/>
        </w:rPr>
      </w:pPr>
      <w:r w:rsidRPr="000B6120">
        <w:rPr>
          <w:sz w:val="24"/>
          <w:szCs w:val="24"/>
        </w:rPr>
        <w:t>ОСНОВНІ НАПРЯМИ СПІВПРАЦІ СТОРІН</w:t>
      </w:r>
    </w:p>
    <w:p w:rsidR="00415CE9" w:rsidRPr="000B6120" w:rsidRDefault="00415CE9" w:rsidP="00415CE9">
      <w:pPr>
        <w:tabs>
          <w:tab w:val="left" w:pos="1701"/>
        </w:tabs>
        <w:spacing w:line="240" w:lineRule="auto"/>
        <w:ind w:firstLine="708"/>
        <w:jc w:val="both"/>
        <w:rPr>
          <w:sz w:val="24"/>
          <w:szCs w:val="24"/>
        </w:rPr>
      </w:pPr>
      <w:r w:rsidRPr="000B6120">
        <w:rPr>
          <w:b/>
          <w:sz w:val="24"/>
          <w:szCs w:val="24"/>
        </w:rPr>
        <w:t>2.1.</w:t>
      </w:r>
      <w:r w:rsidRPr="000B6120">
        <w:rPr>
          <w:sz w:val="24"/>
          <w:szCs w:val="24"/>
        </w:rPr>
        <w:t xml:space="preserve">Сторони заявляють про намір сприяти здійсненню журналістської праці та фаховості, наближення до європейських  стандартів  у  </w:t>
      </w:r>
      <w:proofErr w:type="spellStart"/>
      <w:r w:rsidRPr="000B6120">
        <w:rPr>
          <w:sz w:val="24"/>
          <w:szCs w:val="24"/>
        </w:rPr>
        <w:t>медійному</w:t>
      </w:r>
      <w:proofErr w:type="spellEnd"/>
      <w:r w:rsidRPr="000B6120">
        <w:rPr>
          <w:sz w:val="24"/>
          <w:szCs w:val="24"/>
        </w:rPr>
        <w:t xml:space="preserve">  просторі; </w:t>
      </w:r>
    </w:p>
    <w:p w:rsidR="00415CE9" w:rsidRPr="000B6120" w:rsidRDefault="00415CE9" w:rsidP="00415CE9">
      <w:pPr>
        <w:tabs>
          <w:tab w:val="left" w:pos="1701"/>
        </w:tabs>
        <w:spacing w:line="240" w:lineRule="auto"/>
        <w:ind w:firstLine="708"/>
        <w:jc w:val="both"/>
        <w:rPr>
          <w:sz w:val="24"/>
          <w:szCs w:val="24"/>
        </w:rPr>
      </w:pPr>
      <w:r w:rsidRPr="000B6120">
        <w:rPr>
          <w:sz w:val="24"/>
          <w:szCs w:val="24"/>
        </w:rPr>
        <w:t xml:space="preserve">-  забезпечення та підтримки належних умов для ефективної реалізації на  території  громади  державної  інформаційної  політики,  подальшого забезпечення відкритості у діяльності органів влади;  </w:t>
      </w:r>
    </w:p>
    <w:p w:rsidR="00415CE9" w:rsidRPr="000B6120" w:rsidRDefault="00415CE9" w:rsidP="00415CE9">
      <w:pPr>
        <w:tabs>
          <w:tab w:val="left" w:pos="1701"/>
        </w:tabs>
        <w:spacing w:line="240" w:lineRule="auto"/>
        <w:ind w:firstLine="708"/>
        <w:jc w:val="both"/>
        <w:rPr>
          <w:sz w:val="24"/>
          <w:szCs w:val="24"/>
        </w:rPr>
      </w:pPr>
      <w:r w:rsidRPr="000B6120">
        <w:rPr>
          <w:sz w:val="24"/>
          <w:szCs w:val="24"/>
        </w:rPr>
        <w:t xml:space="preserve">-  забезпечення  та  підтримання  належних  умов  для  зміцнення  і розвитку  інформаційної  галузі  </w:t>
      </w:r>
      <w:proofErr w:type="spellStart"/>
      <w:r w:rsidRPr="000B6120">
        <w:rPr>
          <w:sz w:val="24"/>
          <w:szCs w:val="24"/>
        </w:rPr>
        <w:t>Кременеччини</w:t>
      </w:r>
      <w:proofErr w:type="spellEnd"/>
      <w:r w:rsidRPr="000B6120">
        <w:rPr>
          <w:sz w:val="24"/>
          <w:szCs w:val="24"/>
        </w:rPr>
        <w:t xml:space="preserve">,   забезпечення  задоволення інформаційних потреб населення; </w:t>
      </w:r>
    </w:p>
    <w:p w:rsidR="00415CE9" w:rsidRPr="000B6120" w:rsidRDefault="00415CE9" w:rsidP="00415CE9">
      <w:pPr>
        <w:tabs>
          <w:tab w:val="left" w:pos="1701"/>
        </w:tabs>
        <w:spacing w:line="240" w:lineRule="auto"/>
        <w:ind w:firstLine="708"/>
        <w:jc w:val="both"/>
        <w:rPr>
          <w:sz w:val="24"/>
          <w:szCs w:val="24"/>
        </w:rPr>
      </w:pPr>
      <w:r w:rsidRPr="000B6120">
        <w:rPr>
          <w:sz w:val="24"/>
          <w:szCs w:val="24"/>
        </w:rPr>
        <w:t xml:space="preserve">-    зміцнення інформаційної безпеки; </w:t>
      </w:r>
    </w:p>
    <w:p w:rsidR="00415CE9" w:rsidRPr="000B6120" w:rsidRDefault="00415CE9" w:rsidP="00415CE9">
      <w:pPr>
        <w:tabs>
          <w:tab w:val="left" w:pos="1701"/>
        </w:tabs>
        <w:spacing w:line="240" w:lineRule="auto"/>
        <w:ind w:firstLine="708"/>
        <w:jc w:val="both"/>
        <w:rPr>
          <w:sz w:val="24"/>
          <w:szCs w:val="24"/>
        </w:rPr>
      </w:pPr>
      <w:r w:rsidRPr="000B6120">
        <w:rPr>
          <w:sz w:val="24"/>
          <w:szCs w:val="24"/>
        </w:rPr>
        <w:t>- забезпечення  висвітлення  діяльності  органів місцевого самоврядування  в ефірі Кременецького радіомовлення.</w:t>
      </w:r>
    </w:p>
    <w:p w:rsidR="00415CE9" w:rsidRPr="000B6120" w:rsidRDefault="00415CE9" w:rsidP="00415CE9">
      <w:pPr>
        <w:pStyle w:val="ConsNonformat"/>
        <w:widowControl/>
        <w:tabs>
          <w:tab w:val="left" w:pos="1701"/>
        </w:tabs>
        <w:ind w:righ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CE9" w:rsidRPr="000B6120" w:rsidRDefault="00415CE9" w:rsidP="00415CE9">
      <w:pPr>
        <w:tabs>
          <w:tab w:val="left" w:pos="1701"/>
        </w:tabs>
        <w:spacing w:line="240" w:lineRule="auto"/>
        <w:ind w:firstLine="708"/>
        <w:jc w:val="both"/>
        <w:rPr>
          <w:sz w:val="24"/>
          <w:szCs w:val="24"/>
        </w:rPr>
      </w:pPr>
      <w:r w:rsidRPr="000B6120">
        <w:rPr>
          <w:b/>
          <w:sz w:val="24"/>
          <w:szCs w:val="24"/>
        </w:rPr>
        <w:t>2.2.</w:t>
      </w:r>
      <w:r w:rsidRPr="000B6120">
        <w:rPr>
          <w:sz w:val="24"/>
          <w:szCs w:val="24"/>
        </w:rPr>
        <w:t xml:space="preserve">Сторони домовились про заходи,  спрямовані  на  інформування  населення    про  основні  напрямки реалізації та стан впровадження реформ в Україні, зміцнення інформаційної безпеки,  висвітлення  діяльності органів та місцевого самоврядування, удосконалення механізмів їх взаємодії  з  місцевими  ЗМІ,  забезпечення  технічної  підтримки  здійснення такого  інформування,  поширення  іншої  інформації,  що  спрямована  на  досягнення  суспільно  корисних  цілей,  розвиток професійних  </w:t>
      </w:r>
      <w:proofErr w:type="spellStart"/>
      <w:r w:rsidRPr="000B6120">
        <w:rPr>
          <w:sz w:val="24"/>
          <w:szCs w:val="24"/>
        </w:rPr>
        <w:t>компетенцій</w:t>
      </w:r>
      <w:proofErr w:type="spellEnd"/>
      <w:r w:rsidRPr="000B6120">
        <w:rPr>
          <w:sz w:val="24"/>
          <w:szCs w:val="24"/>
        </w:rPr>
        <w:t xml:space="preserve">  представників  місцевих  ЗМІ та підтримка їх високопрофесійної та творчої діяльності, тощо. </w:t>
      </w:r>
    </w:p>
    <w:p w:rsidR="00415CE9" w:rsidRPr="000B6120" w:rsidRDefault="00415CE9" w:rsidP="00415CE9">
      <w:pPr>
        <w:pStyle w:val="ConsNonformat"/>
        <w:widowControl/>
        <w:shd w:val="clear" w:color="auto" w:fill="FFFFFF"/>
        <w:tabs>
          <w:tab w:val="left" w:pos="709"/>
          <w:tab w:val="left" w:pos="1701"/>
        </w:tabs>
        <w:spacing w:line="240" w:lineRule="atLeast"/>
        <w:ind w:right="-105" w:firstLine="709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0B6120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2.3.</w:t>
      </w:r>
      <w:r w:rsidRPr="000B612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Сторони визначились, що основними формами співпраці є:</w:t>
      </w:r>
    </w:p>
    <w:p w:rsidR="00415CE9" w:rsidRPr="000B6120" w:rsidRDefault="00415CE9" w:rsidP="00415CE9">
      <w:pPr>
        <w:pStyle w:val="ConsNonformat"/>
        <w:widowControl/>
        <w:numPr>
          <w:ilvl w:val="0"/>
          <w:numId w:val="4"/>
        </w:numPr>
        <w:shd w:val="clear" w:color="auto" w:fill="FFFFFF"/>
        <w:tabs>
          <w:tab w:val="left" w:pos="426"/>
          <w:tab w:val="left" w:pos="1701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0B6120">
        <w:rPr>
          <w:rFonts w:ascii="Times New Roman" w:hAnsi="Times New Roman" w:cs="Times New Roman"/>
          <w:spacing w:val="-1"/>
          <w:sz w:val="24"/>
          <w:szCs w:val="24"/>
          <w:lang w:val="uk-UA"/>
        </w:rPr>
        <w:lastRenderedPageBreak/>
        <w:t>проведення спільних інформаційних програм, тематичних передач, репортажів, інтерв’ю, круглих столів, інших форм публічного обговорення та висвітлення актуальних для Сторін питань;</w:t>
      </w:r>
    </w:p>
    <w:p w:rsidR="00415CE9" w:rsidRPr="000B6120" w:rsidRDefault="00415CE9" w:rsidP="00415CE9">
      <w:pPr>
        <w:pStyle w:val="ConsNonformat"/>
        <w:widowControl/>
        <w:numPr>
          <w:ilvl w:val="0"/>
          <w:numId w:val="4"/>
        </w:numPr>
        <w:shd w:val="clear" w:color="auto" w:fill="FFFFFF"/>
        <w:tabs>
          <w:tab w:val="left" w:pos="426"/>
          <w:tab w:val="left" w:pos="1701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0B6120">
        <w:rPr>
          <w:rFonts w:ascii="Times New Roman" w:hAnsi="Times New Roman" w:cs="Times New Roman"/>
          <w:spacing w:val="-1"/>
          <w:sz w:val="24"/>
          <w:szCs w:val="24"/>
          <w:lang w:val="uk-UA"/>
        </w:rPr>
        <w:t>надання інформаційних як органу місцевого самоврядування на території громади Кременецькій міській раді, комунальним підприємствам, установам, організаціям.</w:t>
      </w:r>
    </w:p>
    <w:p w:rsidR="00415CE9" w:rsidRPr="000B6120" w:rsidRDefault="00415CE9" w:rsidP="00415CE9">
      <w:pPr>
        <w:pStyle w:val="ConsNonformat"/>
        <w:widowControl/>
        <w:numPr>
          <w:ilvl w:val="0"/>
          <w:numId w:val="4"/>
        </w:numPr>
        <w:shd w:val="clear" w:color="auto" w:fill="FFFFFF"/>
        <w:tabs>
          <w:tab w:val="left" w:pos="426"/>
          <w:tab w:val="left" w:pos="1701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0B6120">
        <w:rPr>
          <w:rFonts w:ascii="Times New Roman" w:hAnsi="Times New Roman" w:cs="Times New Roman"/>
          <w:spacing w:val="-1"/>
          <w:sz w:val="24"/>
          <w:szCs w:val="24"/>
          <w:lang w:val="uk-UA"/>
        </w:rPr>
        <w:t>реалізація соціальних та інших проектів.</w:t>
      </w:r>
    </w:p>
    <w:p w:rsidR="00415CE9" w:rsidRPr="000B6120" w:rsidRDefault="00415CE9" w:rsidP="00415CE9">
      <w:pPr>
        <w:pStyle w:val="ConsNonformat"/>
        <w:widowControl/>
        <w:numPr>
          <w:ilvl w:val="0"/>
          <w:numId w:val="4"/>
        </w:numPr>
        <w:shd w:val="clear" w:color="auto" w:fill="FFFFFF"/>
        <w:tabs>
          <w:tab w:val="left" w:pos="426"/>
          <w:tab w:val="left" w:pos="1701"/>
        </w:tabs>
        <w:spacing w:line="240" w:lineRule="atLeast"/>
        <w:ind w:left="426" w:right="-105" w:hanging="426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0B612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фінансова підтримка спрямована на розвиток редакції Кременецького районного радіомовлення. </w:t>
      </w:r>
    </w:p>
    <w:p w:rsidR="00415CE9" w:rsidRPr="000B6120" w:rsidRDefault="00415CE9" w:rsidP="00415CE9">
      <w:pPr>
        <w:pStyle w:val="ConsNonformat"/>
        <w:widowControl/>
        <w:shd w:val="clear" w:color="auto" w:fill="FFFFFF"/>
        <w:tabs>
          <w:tab w:val="left" w:pos="567"/>
          <w:tab w:val="left" w:pos="1701"/>
        </w:tabs>
        <w:spacing w:line="240" w:lineRule="atLeast"/>
        <w:ind w:right="-105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CE9" w:rsidRPr="000B6120" w:rsidRDefault="00415CE9" w:rsidP="00415CE9">
      <w:pPr>
        <w:pStyle w:val="aa"/>
        <w:numPr>
          <w:ilvl w:val="0"/>
          <w:numId w:val="2"/>
        </w:numPr>
        <w:tabs>
          <w:tab w:val="left" w:pos="1701"/>
        </w:tabs>
        <w:spacing w:line="240" w:lineRule="atLeast"/>
        <w:rPr>
          <w:sz w:val="24"/>
          <w:szCs w:val="24"/>
        </w:rPr>
      </w:pPr>
      <w:r w:rsidRPr="000B6120">
        <w:rPr>
          <w:sz w:val="24"/>
          <w:szCs w:val="24"/>
        </w:rPr>
        <w:t>ОРГАНІЗАЦІЯ СПІВПРАЦІ СТОРІН</w:t>
      </w:r>
    </w:p>
    <w:p w:rsidR="00415CE9" w:rsidRPr="000B6120" w:rsidRDefault="00415CE9" w:rsidP="00415CE9">
      <w:pPr>
        <w:pStyle w:val="a7"/>
        <w:tabs>
          <w:tab w:val="left" w:pos="1701"/>
        </w:tabs>
        <w:spacing w:before="0" w:after="0" w:line="240" w:lineRule="atLeast"/>
        <w:ind w:right="-105" w:firstLine="390"/>
        <w:jc w:val="both"/>
        <w:rPr>
          <w:spacing w:val="4"/>
          <w:lang w:val="uk-UA"/>
        </w:rPr>
      </w:pPr>
      <w:r w:rsidRPr="000B6120">
        <w:rPr>
          <w:b/>
          <w:spacing w:val="4"/>
          <w:lang w:val="uk-UA"/>
        </w:rPr>
        <w:t xml:space="preserve">     3.1.</w:t>
      </w:r>
      <w:r w:rsidRPr="000B6120">
        <w:rPr>
          <w:spacing w:val="4"/>
          <w:lang w:val="uk-UA"/>
        </w:rPr>
        <w:t>З метою реалізації Меморандуму Сторони  діють в межах наявних ресурсів та за потреби.</w:t>
      </w:r>
    </w:p>
    <w:p w:rsidR="00415CE9" w:rsidRPr="000B6120" w:rsidRDefault="00415CE9" w:rsidP="00415CE9">
      <w:pPr>
        <w:pStyle w:val="a7"/>
        <w:tabs>
          <w:tab w:val="left" w:pos="1701"/>
        </w:tabs>
        <w:spacing w:before="0" w:after="0" w:line="240" w:lineRule="atLeast"/>
        <w:ind w:right="-105" w:firstLine="709"/>
        <w:jc w:val="both"/>
        <w:rPr>
          <w:lang w:val="uk-UA"/>
        </w:rPr>
      </w:pPr>
      <w:r w:rsidRPr="000B6120">
        <w:rPr>
          <w:b/>
          <w:spacing w:val="4"/>
          <w:lang w:val="uk-UA"/>
        </w:rPr>
        <w:t>3.2</w:t>
      </w:r>
      <w:r w:rsidRPr="000B6120">
        <w:rPr>
          <w:spacing w:val="4"/>
          <w:lang w:val="uk-UA"/>
        </w:rPr>
        <w:t>У з</w:t>
      </w:r>
      <w:r w:rsidRPr="000B6120">
        <w:rPr>
          <w:lang w:val="uk-UA"/>
        </w:rPr>
        <w:t xml:space="preserve">ручний для Сторін спосіб визначають контактних осіб для проведення </w:t>
      </w:r>
      <w:r w:rsidRPr="000B6120">
        <w:rPr>
          <w:spacing w:val="1"/>
          <w:lang w:val="uk-UA"/>
        </w:rPr>
        <w:t xml:space="preserve">консультацій і підготовки </w:t>
      </w:r>
      <w:r w:rsidRPr="000B6120">
        <w:rPr>
          <w:lang w:val="uk-UA"/>
        </w:rPr>
        <w:t>пропозицій щодо спільної реалізації завдань, визначених Меморандумом.</w:t>
      </w:r>
    </w:p>
    <w:p w:rsidR="00415CE9" w:rsidRPr="000B6120" w:rsidRDefault="00415CE9" w:rsidP="00415CE9">
      <w:pPr>
        <w:widowControl w:val="0"/>
        <w:shd w:val="clear" w:color="auto" w:fill="FFFFFF"/>
        <w:tabs>
          <w:tab w:val="left" w:pos="709"/>
          <w:tab w:val="left" w:pos="1701"/>
        </w:tabs>
        <w:autoSpaceDE w:val="0"/>
        <w:autoSpaceDN w:val="0"/>
        <w:adjustRightInd w:val="0"/>
        <w:spacing w:line="240" w:lineRule="atLeast"/>
        <w:ind w:right="-105" w:firstLine="709"/>
        <w:jc w:val="both"/>
        <w:rPr>
          <w:sz w:val="24"/>
          <w:szCs w:val="24"/>
        </w:rPr>
      </w:pPr>
      <w:r w:rsidRPr="000B6120">
        <w:rPr>
          <w:b/>
          <w:sz w:val="24"/>
          <w:szCs w:val="24"/>
        </w:rPr>
        <w:t>3.3.</w:t>
      </w:r>
      <w:r w:rsidRPr="000B6120">
        <w:rPr>
          <w:sz w:val="24"/>
          <w:szCs w:val="24"/>
        </w:rPr>
        <w:t>Проводять регулярні зустрічі Сторін з метою обговорення питань щодо реалізації Меморандуму.</w:t>
      </w:r>
    </w:p>
    <w:p w:rsidR="00415CE9" w:rsidRPr="000B6120" w:rsidRDefault="00415CE9" w:rsidP="00415CE9">
      <w:pPr>
        <w:widowControl w:val="0"/>
        <w:shd w:val="clear" w:color="auto" w:fill="FFFFFF"/>
        <w:tabs>
          <w:tab w:val="left" w:pos="709"/>
          <w:tab w:val="left" w:pos="1701"/>
        </w:tabs>
        <w:autoSpaceDE w:val="0"/>
        <w:autoSpaceDN w:val="0"/>
        <w:adjustRightInd w:val="0"/>
        <w:spacing w:line="240" w:lineRule="atLeast"/>
        <w:ind w:right="-105" w:firstLine="709"/>
        <w:jc w:val="both"/>
        <w:rPr>
          <w:sz w:val="24"/>
          <w:szCs w:val="24"/>
        </w:rPr>
      </w:pPr>
      <w:r w:rsidRPr="000B6120">
        <w:rPr>
          <w:b/>
          <w:sz w:val="24"/>
          <w:szCs w:val="24"/>
        </w:rPr>
        <w:t>3.4.</w:t>
      </w:r>
      <w:r w:rsidRPr="000B6120">
        <w:rPr>
          <w:sz w:val="24"/>
          <w:szCs w:val="24"/>
        </w:rPr>
        <w:t>Запрошують до спільної діяльності представників органів виконавчої влади, місцевого самоврядування, територіальних громад, місцевих державних адміністрацій, громадських організацій та експертного середовища.</w:t>
      </w:r>
    </w:p>
    <w:p w:rsidR="00415CE9" w:rsidRPr="000B6120" w:rsidRDefault="00415CE9" w:rsidP="00415CE9">
      <w:pPr>
        <w:widowControl w:val="0"/>
        <w:shd w:val="clear" w:color="auto" w:fill="FFFFFF"/>
        <w:tabs>
          <w:tab w:val="left" w:pos="709"/>
          <w:tab w:val="left" w:pos="1701"/>
        </w:tabs>
        <w:autoSpaceDE w:val="0"/>
        <w:autoSpaceDN w:val="0"/>
        <w:adjustRightInd w:val="0"/>
        <w:spacing w:line="240" w:lineRule="atLeast"/>
        <w:ind w:right="-105" w:firstLine="709"/>
        <w:jc w:val="both"/>
        <w:rPr>
          <w:sz w:val="24"/>
          <w:szCs w:val="24"/>
        </w:rPr>
      </w:pPr>
      <w:r w:rsidRPr="000B6120">
        <w:rPr>
          <w:b/>
          <w:sz w:val="24"/>
          <w:szCs w:val="24"/>
        </w:rPr>
        <w:t>3.5.</w:t>
      </w:r>
      <w:r w:rsidRPr="000B6120">
        <w:rPr>
          <w:sz w:val="24"/>
          <w:szCs w:val="24"/>
        </w:rPr>
        <w:t>Готують та розміщують у засобах масової інформації спільні інформаційні, консультативні та інші матеріали, що стосуються предмета Меморандуму.</w:t>
      </w:r>
    </w:p>
    <w:p w:rsidR="00415CE9" w:rsidRPr="000B6120" w:rsidRDefault="00415CE9" w:rsidP="00415CE9">
      <w:pPr>
        <w:widowControl w:val="0"/>
        <w:shd w:val="clear" w:color="auto" w:fill="FFFFFF"/>
        <w:tabs>
          <w:tab w:val="left" w:pos="709"/>
          <w:tab w:val="left" w:pos="1701"/>
        </w:tabs>
        <w:autoSpaceDE w:val="0"/>
        <w:autoSpaceDN w:val="0"/>
        <w:adjustRightInd w:val="0"/>
        <w:spacing w:line="240" w:lineRule="atLeast"/>
        <w:ind w:right="-105" w:firstLine="709"/>
        <w:jc w:val="both"/>
        <w:rPr>
          <w:sz w:val="24"/>
          <w:szCs w:val="24"/>
        </w:rPr>
      </w:pPr>
      <w:r w:rsidRPr="000B6120">
        <w:rPr>
          <w:b/>
          <w:sz w:val="24"/>
          <w:szCs w:val="24"/>
        </w:rPr>
        <w:t>3.6.</w:t>
      </w:r>
      <w:r w:rsidRPr="000B6120">
        <w:rPr>
          <w:sz w:val="24"/>
          <w:szCs w:val="24"/>
        </w:rPr>
        <w:t>Здійснюють регулярний обмін інформацією, матеріалами, документами з питань, що є предметом Меморандуму.</w:t>
      </w:r>
    </w:p>
    <w:p w:rsidR="00415CE9" w:rsidRPr="000B6120" w:rsidRDefault="00415CE9" w:rsidP="00415CE9">
      <w:pPr>
        <w:widowControl w:val="0"/>
        <w:shd w:val="clear" w:color="auto" w:fill="FFFFFF"/>
        <w:tabs>
          <w:tab w:val="left" w:pos="709"/>
          <w:tab w:val="left" w:pos="1701"/>
        </w:tabs>
        <w:autoSpaceDE w:val="0"/>
        <w:autoSpaceDN w:val="0"/>
        <w:adjustRightInd w:val="0"/>
        <w:spacing w:line="240" w:lineRule="atLeast"/>
        <w:ind w:right="-105" w:firstLine="709"/>
        <w:jc w:val="both"/>
        <w:rPr>
          <w:sz w:val="24"/>
          <w:szCs w:val="24"/>
        </w:rPr>
      </w:pPr>
      <w:r w:rsidRPr="000B6120">
        <w:rPr>
          <w:b/>
          <w:sz w:val="24"/>
          <w:szCs w:val="24"/>
        </w:rPr>
        <w:t>3.7.</w:t>
      </w:r>
      <w:r w:rsidRPr="000B6120">
        <w:rPr>
          <w:sz w:val="24"/>
          <w:szCs w:val="24"/>
        </w:rPr>
        <w:t>Узгоджують інші спільні заходи в рамках Меморандуму.</w:t>
      </w:r>
    </w:p>
    <w:p w:rsidR="00415CE9" w:rsidRPr="000B6120" w:rsidRDefault="00415CE9" w:rsidP="00415CE9">
      <w:pPr>
        <w:widowControl w:val="0"/>
        <w:shd w:val="clear" w:color="auto" w:fill="FFFFFF"/>
        <w:tabs>
          <w:tab w:val="left" w:pos="709"/>
          <w:tab w:val="left" w:pos="1701"/>
        </w:tabs>
        <w:autoSpaceDE w:val="0"/>
        <w:autoSpaceDN w:val="0"/>
        <w:adjustRightInd w:val="0"/>
        <w:spacing w:line="240" w:lineRule="atLeast"/>
        <w:ind w:right="-105" w:firstLine="709"/>
        <w:jc w:val="both"/>
        <w:rPr>
          <w:sz w:val="24"/>
          <w:szCs w:val="24"/>
        </w:rPr>
      </w:pPr>
      <w:r w:rsidRPr="000B6120">
        <w:rPr>
          <w:b/>
          <w:sz w:val="24"/>
          <w:szCs w:val="24"/>
        </w:rPr>
        <w:t>3.8.</w:t>
      </w:r>
      <w:r w:rsidRPr="000B6120">
        <w:rPr>
          <w:sz w:val="24"/>
          <w:szCs w:val="24"/>
        </w:rPr>
        <w:t>Здійснюють контроль за виконанням спільних домовленостей, досягнутих в рамках Меморандуму.</w:t>
      </w:r>
    </w:p>
    <w:p w:rsidR="00415CE9" w:rsidRPr="000B6120" w:rsidRDefault="00415CE9" w:rsidP="00415CE9">
      <w:pPr>
        <w:widowControl w:val="0"/>
        <w:shd w:val="clear" w:color="auto" w:fill="FFFFFF"/>
        <w:tabs>
          <w:tab w:val="left" w:pos="709"/>
          <w:tab w:val="left" w:pos="1701"/>
        </w:tabs>
        <w:autoSpaceDE w:val="0"/>
        <w:autoSpaceDN w:val="0"/>
        <w:adjustRightInd w:val="0"/>
        <w:spacing w:line="240" w:lineRule="atLeast"/>
        <w:ind w:right="-105" w:firstLine="709"/>
        <w:jc w:val="both"/>
        <w:rPr>
          <w:sz w:val="24"/>
          <w:szCs w:val="24"/>
        </w:rPr>
      </w:pPr>
      <w:r w:rsidRPr="000B6120">
        <w:rPr>
          <w:b/>
          <w:sz w:val="24"/>
          <w:szCs w:val="24"/>
        </w:rPr>
        <w:t>3.9.</w:t>
      </w:r>
      <w:r w:rsidRPr="000B6120">
        <w:rPr>
          <w:sz w:val="24"/>
          <w:szCs w:val="24"/>
        </w:rPr>
        <w:t>Сторони можуть здійснювати співробітництво в будь-яких інших формах, що не суперечать законодавству України.</w:t>
      </w:r>
    </w:p>
    <w:p w:rsidR="00415CE9" w:rsidRPr="000B6120" w:rsidRDefault="00415CE9" w:rsidP="00415CE9">
      <w:pPr>
        <w:widowControl w:val="0"/>
        <w:shd w:val="clear" w:color="auto" w:fill="FFFFFF"/>
        <w:tabs>
          <w:tab w:val="left" w:pos="709"/>
          <w:tab w:val="left" w:pos="1701"/>
        </w:tabs>
        <w:autoSpaceDE w:val="0"/>
        <w:autoSpaceDN w:val="0"/>
        <w:adjustRightInd w:val="0"/>
        <w:spacing w:line="240" w:lineRule="atLeast"/>
        <w:ind w:right="-105" w:firstLine="709"/>
        <w:jc w:val="both"/>
        <w:rPr>
          <w:sz w:val="24"/>
          <w:szCs w:val="24"/>
        </w:rPr>
      </w:pPr>
    </w:p>
    <w:p w:rsidR="00415CE9" w:rsidRPr="000B6120" w:rsidRDefault="00415CE9" w:rsidP="00415CE9">
      <w:pPr>
        <w:pStyle w:val="a7"/>
        <w:numPr>
          <w:ilvl w:val="0"/>
          <w:numId w:val="2"/>
        </w:numPr>
        <w:tabs>
          <w:tab w:val="left" w:pos="426"/>
          <w:tab w:val="left" w:pos="1701"/>
        </w:tabs>
        <w:spacing w:before="0" w:after="0" w:line="240" w:lineRule="atLeast"/>
        <w:ind w:left="0" w:right="-105" w:firstLine="426"/>
        <w:jc w:val="center"/>
        <w:rPr>
          <w:rStyle w:val="a8"/>
          <w:b w:val="0"/>
          <w:bCs w:val="0"/>
          <w:spacing w:val="3"/>
        </w:rPr>
      </w:pPr>
      <w:r w:rsidRPr="000B6120">
        <w:rPr>
          <w:rStyle w:val="a8"/>
          <w:spacing w:val="3"/>
        </w:rPr>
        <w:t>ЗОБОВ</w:t>
      </w:r>
      <w:r w:rsidRPr="000B6120">
        <w:rPr>
          <w:rStyle w:val="a8"/>
          <w:spacing w:val="3"/>
          <w:lang w:val="en-US"/>
        </w:rPr>
        <w:t>’</w:t>
      </w:r>
      <w:r w:rsidRPr="000B6120">
        <w:rPr>
          <w:rStyle w:val="a8"/>
          <w:spacing w:val="3"/>
        </w:rPr>
        <w:t>ЯЗАННЯ СТОРІН</w:t>
      </w:r>
    </w:p>
    <w:p w:rsidR="00415CE9" w:rsidRPr="000B6120" w:rsidRDefault="00415CE9" w:rsidP="00415CE9">
      <w:pPr>
        <w:pStyle w:val="a7"/>
        <w:tabs>
          <w:tab w:val="left" w:pos="851"/>
          <w:tab w:val="left" w:pos="1701"/>
        </w:tabs>
        <w:spacing w:before="0" w:after="0" w:line="240" w:lineRule="atLeast"/>
        <w:ind w:right="-108" w:firstLine="709"/>
        <w:jc w:val="both"/>
        <w:rPr>
          <w:spacing w:val="3"/>
          <w:lang w:val="uk-UA"/>
        </w:rPr>
      </w:pPr>
      <w:r w:rsidRPr="000B6120">
        <w:rPr>
          <w:b/>
          <w:spacing w:val="3"/>
          <w:lang w:val="uk-UA"/>
        </w:rPr>
        <w:t>4.1.</w:t>
      </w:r>
      <w:r w:rsidRPr="000B6120">
        <w:rPr>
          <w:spacing w:val="3"/>
          <w:lang w:val="uk-UA"/>
        </w:rPr>
        <w:t>Сторони зобов’язуються утримуватися від дій, які можуть заподіяти моральну, економічну чи іншу шкоду другій Стороні.</w:t>
      </w:r>
    </w:p>
    <w:p w:rsidR="00415CE9" w:rsidRPr="000B6120" w:rsidRDefault="00415CE9" w:rsidP="00415CE9">
      <w:pPr>
        <w:pStyle w:val="a7"/>
        <w:tabs>
          <w:tab w:val="left" w:pos="851"/>
          <w:tab w:val="left" w:pos="1701"/>
        </w:tabs>
        <w:spacing w:before="0" w:after="0" w:line="240" w:lineRule="atLeast"/>
        <w:ind w:right="-105" w:firstLine="709"/>
        <w:jc w:val="both"/>
        <w:rPr>
          <w:lang w:val="uk-UA"/>
        </w:rPr>
      </w:pPr>
      <w:bookmarkStart w:id="0" w:name="_Hlk51171788"/>
      <w:r w:rsidRPr="000B6120">
        <w:rPr>
          <w:b/>
          <w:bCs/>
          <w:lang w:val="uk-UA"/>
        </w:rPr>
        <w:t>4.2.</w:t>
      </w:r>
      <w:r w:rsidRPr="000B6120">
        <w:rPr>
          <w:lang w:val="uk-UA"/>
        </w:rPr>
        <w:t xml:space="preserve"> Сторони зобов’язуються дотримуватись і забезпечити дотримання вимог антикорупційного законодавства їх керівниками, іншими працівниками, а також особами, які діють від їх </w:t>
      </w:r>
      <w:proofErr w:type="spellStart"/>
      <w:r w:rsidRPr="000B6120">
        <w:rPr>
          <w:lang w:val="uk-UA"/>
        </w:rPr>
        <w:t>імені.Порушення</w:t>
      </w:r>
      <w:proofErr w:type="spellEnd"/>
      <w:r w:rsidRPr="000B6120">
        <w:rPr>
          <w:lang w:val="uk-UA"/>
        </w:rPr>
        <w:t xml:space="preserve"> однією зі </w:t>
      </w:r>
      <w:r w:rsidRPr="000B6120">
        <w:t>C</w:t>
      </w:r>
      <w:proofErr w:type="spellStart"/>
      <w:r w:rsidRPr="000B6120">
        <w:rPr>
          <w:lang w:val="uk-UA"/>
        </w:rPr>
        <w:t>торін</w:t>
      </w:r>
      <w:proofErr w:type="spellEnd"/>
      <w:r w:rsidRPr="000B6120">
        <w:rPr>
          <w:lang w:val="uk-UA"/>
        </w:rPr>
        <w:t xml:space="preserve"> вимог антикорупційного законодавства розцінюється як істотне порушення цього Меморандуму, що надає право іншій </w:t>
      </w:r>
      <w:r w:rsidRPr="000B6120">
        <w:t>C</w:t>
      </w:r>
      <w:proofErr w:type="spellStart"/>
      <w:r w:rsidRPr="000B6120">
        <w:rPr>
          <w:lang w:val="uk-UA"/>
        </w:rPr>
        <w:t>тороні</w:t>
      </w:r>
      <w:proofErr w:type="spellEnd"/>
      <w:r w:rsidRPr="000B6120">
        <w:rPr>
          <w:lang w:val="uk-UA"/>
        </w:rPr>
        <w:t xml:space="preserve"> на його дострокове розірвання.  </w:t>
      </w:r>
    </w:p>
    <w:p w:rsidR="00415CE9" w:rsidRPr="000B6120" w:rsidRDefault="00415CE9" w:rsidP="00415CE9">
      <w:pPr>
        <w:pStyle w:val="a7"/>
        <w:tabs>
          <w:tab w:val="left" w:pos="851"/>
          <w:tab w:val="left" w:pos="1701"/>
        </w:tabs>
        <w:spacing w:before="0" w:after="0" w:line="240" w:lineRule="atLeast"/>
        <w:ind w:right="-105" w:firstLine="709"/>
        <w:jc w:val="both"/>
        <w:rPr>
          <w:lang w:val="uk-UA"/>
        </w:rPr>
      </w:pPr>
      <w:r w:rsidRPr="000B6120">
        <w:rPr>
          <w:b/>
          <w:bCs/>
          <w:lang w:val="uk-UA"/>
        </w:rPr>
        <w:t>4.3.</w:t>
      </w:r>
      <w:r w:rsidRPr="000B6120">
        <w:rPr>
          <w:lang w:val="uk-UA"/>
        </w:rPr>
        <w:t xml:space="preserve">Керівники, інші працівники, а також особи, які діють від імені Сторін беруть на себе відповідальність за те, що їх статті, </w:t>
      </w:r>
      <w:proofErr w:type="spellStart"/>
      <w:r w:rsidRPr="000B6120">
        <w:rPr>
          <w:lang w:val="uk-UA"/>
        </w:rPr>
        <w:t>блоги</w:t>
      </w:r>
      <w:proofErr w:type="spellEnd"/>
      <w:r w:rsidRPr="000B6120">
        <w:rPr>
          <w:lang w:val="uk-UA"/>
        </w:rPr>
        <w:t>, виступи на публічних заходах, коментарі, інші публікації в соціальних мережах та сторінках мережі Інтернет формують суспільну думку про діяльність Кременецької міської ради.</w:t>
      </w:r>
    </w:p>
    <w:bookmarkEnd w:id="0"/>
    <w:p w:rsidR="00415CE9" w:rsidRPr="000B6120" w:rsidRDefault="00415CE9" w:rsidP="00415CE9">
      <w:pPr>
        <w:pStyle w:val="a7"/>
        <w:tabs>
          <w:tab w:val="left" w:pos="851"/>
          <w:tab w:val="left" w:pos="1701"/>
        </w:tabs>
        <w:spacing w:before="0" w:after="0" w:line="240" w:lineRule="atLeast"/>
        <w:ind w:right="-105"/>
        <w:jc w:val="both"/>
        <w:rPr>
          <w:spacing w:val="3"/>
          <w:lang w:val="uk-UA"/>
        </w:rPr>
      </w:pPr>
    </w:p>
    <w:p w:rsidR="00415CE9" w:rsidRPr="000B6120" w:rsidRDefault="00415CE9" w:rsidP="00415CE9">
      <w:pPr>
        <w:pStyle w:val="a7"/>
        <w:tabs>
          <w:tab w:val="left" w:pos="851"/>
          <w:tab w:val="left" w:pos="1701"/>
        </w:tabs>
        <w:spacing w:before="0" w:after="0" w:line="240" w:lineRule="atLeast"/>
        <w:ind w:right="-105" w:firstLine="709"/>
        <w:jc w:val="both"/>
        <w:rPr>
          <w:spacing w:val="3"/>
          <w:lang w:val="uk-UA"/>
        </w:rPr>
      </w:pPr>
    </w:p>
    <w:p w:rsidR="00415CE9" w:rsidRPr="000B6120" w:rsidRDefault="00415CE9" w:rsidP="00415CE9">
      <w:pPr>
        <w:pStyle w:val="a7"/>
        <w:numPr>
          <w:ilvl w:val="0"/>
          <w:numId w:val="2"/>
        </w:numPr>
        <w:tabs>
          <w:tab w:val="left" w:pos="0"/>
          <w:tab w:val="left" w:pos="1701"/>
        </w:tabs>
        <w:spacing w:before="0" w:after="0" w:line="240" w:lineRule="atLeast"/>
        <w:ind w:hanging="674"/>
        <w:jc w:val="center"/>
        <w:rPr>
          <w:b/>
          <w:lang w:val="uk-UA"/>
        </w:rPr>
      </w:pPr>
      <w:r w:rsidRPr="000B6120">
        <w:rPr>
          <w:b/>
        </w:rPr>
        <w:t>ДІЯ МЕМОРАНДУМУ</w:t>
      </w:r>
    </w:p>
    <w:p w:rsidR="00415CE9" w:rsidRPr="000B6120" w:rsidRDefault="00415CE9" w:rsidP="00415CE9">
      <w:pPr>
        <w:pStyle w:val="a7"/>
        <w:tabs>
          <w:tab w:val="left" w:pos="0"/>
          <w:tab w:val="left" w:pos="1701"/>
        </w:tabs>
        <w:spacing w:before="0" w:after="0" w:line="240" w:lineRule="atLeast"/>
        <w:ind w:firstLine="709"/>
        <w:jc w:val="both"/>
        <w:rPr>
          <w:lang w:val="uk-UA"/>
        </w:rPr>
      </w:pPr>
      <w:r w:rsidRPr="000B6120">
        <w:rPr>
          <w:b/>
          <w:lang w:val="uk-UA"/>
        </w:rPr>
        <w:t>5.1.</w:t>
      </w:r>
      <w:r w:rsidRPr="000B6120">
        <w:rPr>
          <w:lang w:val="uk-UA"/>
        </w:rPr>
        <w:t xml:space="preserve">Цей Меморандум набирає чинності з моменту підписання </w:t>
      </w:r>
      <w:proofErr w:type="spellStart"/>
      <w:r w:rsidRPr="000B6120">
        <w:rPr>
          <w:lang w:val="uk-UA"/>
        </w:rPr>
        <w:t>Сторонамита</w:t>
      </w:r>
      <w:proofErr w:type="spellEnd"/>
      <w:r w:rsidRPr="000B6120">
        <w:rPr>
          <w:lang w:val="uk-UA"/>
        </w:rPr>
        <w:t xml:space="preserve"> є дійсним </w:t>
      </w:r>
      <w:proofErr w:type="spellStart"/>
      <w:r w:rsidRPr="000B6120">
        <w:rPr>
          <w:lang w:val="uk-UA"/>
        </w:rPr>
        <w:t>доприйняття</w:t>
      </w:r>
      <w:proofErr w:type="spellEnd"/>
      <w:r w:rsidRPr="000B6120">
        <w:rPr>
          <w:lang w:val="uk-UA"/>
        </w:rPr>
        <w:t xml:space="preserve"> ними рішення про його припинення чи тимчасове призупинення.</w:t>
      </w:r>
    </w:p>
    <w:p w:rsidR="00415CE9" w:rsidRPr="000B6120" w:rsidRDefault="00415CE9" w:rsidP="00415CE9">
      <w:pPr>
        <w:pStyle w:val="a7"/>
        <w:tabs>
          <w:tab w:val="left" w:pos="0"/>
          <w:tab w:val="left" w:pos="1701"/>
        </w:tabs>
        <w:spacing w:before="0" w:after="0" w:line="240" w:lineRule="atLeast"/>
        <w:ind w:firstLine="709"/>
        <w:jc w:val="both"/>
        <w:rPr>
          <w:lang w:val="uk-UA"/>
        </w:rPr>
      </w:pPr>
      <w:r w:rsidRPr="000B6120">
        <w:rPr>
          <w:b/>
          <w:lang w:val="uk-UA"/>
        </w:rPr>
        <w:t>5.2.</w:t>
      </w:r>
      <w:r w:rsidRPr="000B6120">
        <w:rPr>
          <w:lang w:val="uk-UA"/>
        </w:rPr>
        <w:t xml:space="preserve">Сторони можуть припинити дію Меморандуму в будь-який час, письмово повідомивши про це іншу Сторону не пізніше, </w:t>
      </w:r>
      <w:proofErr w:type="spellStart"/>
      <w:r w:rsidRPr="000B6120">
        <w:rPr>
          <w:lang w:val="uk-UA"/>
        </w:rPr>
        <w:t>ніжза</w:t>
      </w:r>
      <w:proofErr w:type="spellEnd"/>
      <w:r w:rsidRPr="000B6120">
        <w:rPr>
          <w:lang w:val="uk-UA"/>
        </w:rPr>
        <w:t xml:space="preserve"> один місяць до бажаної дати припинення.</w:t>
      </w:r>
    </w:p>
    <w:p w:rsidR="00415CE9" w:rsidRPr="000B6120" w:rsidRDefault="00415CE9" w:rsidP="00415CE9">
      <w:pPr>
        <w:pStyle w:val="a7"/>
        <w:tabs>
          <w:tab w:val="left" w:pos="0"/>
          <w:tab w:val="left" w:pos="1701"/>
        </w:tabs>
        <w:spacing w:before="0" w:after="0" w:line="240" w:lineRule="atLeast"/>
        <w:ind w:firstLine="709"/>
        <w:jc w:val="both"/>
        <w:rPr>
          <w:lang w:val="uk-UA"/>
        </w:rPr>
      </w:pPr>
      <w:bookmarkStart w:id="1" w:name="_Hlk51171770"/>
      <w:r w:rsidRPr="000B6120">
        <w:rPr>
          <w:b/>
          <w:bCs/>
          <w:lang w:val="uk-UA"/>
        </w:rPr>
        <w:t>5.3.</w:t>
      </w:r>
      <w:r w:rsidRPr="000B6120">
        <w:rPr>
          <w:lang w:val="uk-UA"/>
        </w:rPr>
        <w:t>Кожна зі Сторін в односторонньому порядку може прийняти рішення щодо розірвання Меморандуму в разі виявлення інформації щодо використання іншою Стороною факту укладення Меморандуму у власних цілях або інших фактів, що можуть негативно вплинути на репутацію Сторони. В такому випадку, Сторона, права якої порушено, письмово повідомляє іншу Сторону про своє рішення, вказуючи при цьому дату розірвання Меморандуму.</w:t>
      </w:r>
    </w:p>
    <w:bookmarkEnd w:id="1"/>
    <w:p w:rsidR="00415CE9" w:rsidRPr="000B6120" w:rsidRDefault="00415CE9" w:rsidP="00415CE9">
      <w:pPr>
        <w:pStyle w:val="a7"/>
        <w:tabs>
          <w:tab w:val="left" w:pos="0"/>
          <w:tab w:val="left" w:pos="1701"/>
        </w:tabs>
        <w:spacing w:before="0" w:after="0" w:line="240" w:lineRule="atLeast"/>
        <w:ind w:firstLine="709"/>
        <w:jc w:val="both"/>
        <w:rPr>
          <w:lang w:val="uk-UA"/>
        </w:rPr>
      </w:pPr>
    </w:p>
    <w:p w:rsidR="00415CE9" w:rsidRPr="000B6120" w:rsidRDefault="00415CE9" w:rsidP="00415CE9">
      <w:pPr>
        <w:pStyle w:val="a7"/>
        <w:numPr>
          <w:ilvl w:val="0"/>
          <w:numId w:val="2"/>
        </w:numPr>
        <w:tabs>
          <w:tab w:val="left" w:pos="1701"/>
        </w:tabs>
        <w:spacing w:before="0" w:after="0" w:line="240" w:lineRule="atLeast"/>
        <w:ind w:left="0" w:right="-105" w:firstLine="426"/>
        <w:jc w:val="center"/>
        <w:rPr>
          <w:rStyle w:val="a8"/>
          <w:spacing w:val="3"/>
        </w:rPr>
      </w:pPr>
      <w:r w:rsidRPr="000B6120">
        <w:rPr>
          <w:rStyle w:val="a8"/>
          <w:spacing w:val="3"/>
        </w:rPr>
        <w:t>ЗАКЛЮЧНІ ПОЛОЖЕННЯ</w:t>
      </w:r>
    </w:p>
    <w:p w:rsidR="00415CE9" w:rsidRPr="000B6120" w:rsidRDefault="00415CE9" w:rsidP="00415CE9">
      <w:pPr>
        <w:pStyle w:val="a7"/>
        <w:tabs>
          <w:tab w:val="left" w:pos="0"/>
          <w:tab w:val="left" w:pos="1701"/>
        </w:tabs>
        <w:spacing w:before="0" w:after="0" w:line="240" w:lineRule="atLeast"/>
        <w:ind w:firstLine="709"/>
        <w:jc w:val="both"/>
        <w:rPr>
          <w:lang w:val="uk-UA"/>
        </w:rPr>
      </w:pPr>
      <w:r w:rsidRPr="000B6120">
        <w:rPr>
          <w:b/>
          <w:lang w:val="uk-UA"/>
        </w:rPr>
        <w:t>6.1.</w:t>
      </w:r>
      <w:r w:rsidRPr="000B6120">
        <w:rPr>
          <w:lang w:val="uk-UA"/>
        </w:rPr>
        <w:t>Положення цього Меморандуму можуть бути змінені або доповнені тільки за письмовою згодою Сторін та оформлені додатковими угодами, які підписуються Сторонами і стають невід</w:t>
      </w:r>
      <w:r w:rsidRPr="000B6120">
        <w:t>’</w:t>
      </w:r>
      <w:r w:rsidRPr="000B6120">
        <w:rPr>
          <w:lang w:val="uk-UA"/>
        </w:rPr>
        <w:t xml:space="preserve">ємною частиною Меморандуму. </w:t>
      </w:r>
    </w:p>
    <w:p w:rsidR="00415CE9" w:rsidRPr="000B6120" w:rsidRDefault="00415CE9" w:rsidP="00415CE9">
      <w:pPr>
        <w:pStyle w:val="a7"/>
        <w:tabs>
          <w:tab w:val="left" w:pos="0"/>
          <w:tab w:val="left" w:pos="1701"/>
        </w:tabs>
        <w:spacing w:before="0" w:after="0" w:line="240" w:lineRule="atLeast"/>
        <w:ind w:firstLine="709"/>
        <w:jc w:val="both"/>
        <w:rPr>
          <w:lang w:val="uk-UA"/>
        </w:rPr>
      </w:pPr>
      <w:r w:rsidRPr="000B6120">
        <w:rPr>
          <w:b/>
          <w:lang w:val="uk-UA"/>
        </w:rPr>
        <w:lastRenderedPageBreak/>
        <w:t>6.2.</w:t>
      </w:r>
      <w:r w:rsidRPr="000B6120">
        <w:rPr>
          <w:lang w:val="uk-UA"/>
        </w:rPr>
        <w:t xml:space="preserve">Будь-які спірні питання щодо тлумачення або застосування положень цього Меморандуму вирішуватимуться Сторонами шляхом консультацій та досягнення взаємної згоди. </w:t>
      </w:r>
    </w:p>
    <w:p w:rsidR="00415CE9" w:rsidRPr="000B6120" w:rsidRDefault="00415CE9" w:rsidP="00415CE9">
      <w:pPr>
        <w:pStyle w:val="a7"/>
        <w:tabs>
          <w:tab w:val="left" w:pos="0"/>
          <w:tab w:val="left" w:pos="1701"/>
        </w:tabs>
        <w:spacing w:before="0" w:after="0" w:line="240" w:lineRule="atLeast"/>
        <w:ind w:firstLine="709"/>
        <w:jc w:val="both"/>
        <w:rPr>
          <w:lang w:val="uk-UA"/>
        </w:rPr>
      </w:pPr>
      <w:r w:rsidRPr="000B6120">
        <w:rPr>
          <w:b/>
          <w:lang w:val="uk-UA"/>
        </w:rPr>
        <w:t>6.3.</w:t>
      </w:r>
      <w:r w:rsidRPr="000B6120">
        <w:rPr>
          <w:lang w:val="uk-UA"/>
        </w:rPr>
        <w:t>Цей Меморандум укладено українською мовою в двох примірниках, що є автентичними, по одному примірнику для кожної зі Сторін.</w:t>
      </w:r>
    </w:p>
    <w:p w:rsidR="00415CE9" w:rsidRPr="000B6120" w:rsidRDefault="00415CE9" w:rsidP="00415CE9">
      <w:pPr>
        <w:pStyle w:val="a7"/>
        <w:tabs>
          <w:tab w:val="left" w:pos="0"/>
          <w:tab w:val="left" w:pos="1701"/>
        </w:tabs>
        <w:spacing w:before="0" w:after="0" w:line="240" w:lineRule="atLeast"/>
        <w:ind w:firstLine="709"/>
        <w:jc w:val="both"/>
        <w:rPr>
          <w:lang w:val="uk-UA"/>
        </w:rPr>
      </w:pPr>
    </w:p>
    <w:p w:rsidR="00415CE9" w:rsidRPr="000B6120" w:rsidRDefault="00415CE9" w:rsidP="00415CE9">
      <w:pPr>
        <w:pStyle w:val="a7"/>
        <w:numPr>
          <w:ilvl w:val="0"/>
          <w:numId w:val="2"/>
        </w:numPr>
        <w:tabs>
          <w:tab w:val="left" w:pos="0"/>
          <w:tab w:val="left" w:pos="1701"/>
        </w:tabs>
        <w:spacing w:before="0" w:after="0" w:line="240" w:lineRule="atLeast"/>
        <w:jc w:val="center"/>
        <w:rPr>
          <w:b/>
          <w:lang w:val="uk-UA"/>
        </w:rPr>
      </w:pPr>
      <w:r w:rsidRPr="000B6120">
        <w:rPr>
          <w:b/>
          <w:lang w:val="uk-UA"/>
        </w:rPr>
        <w:t>ПІДПИСИ СТОРІН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3"/>
        <w:gridCol w:w="4814"/>
      </w:tblGrid>
      <w:tr w:rsidR="00415CE9" w:rsidRPr="000B6120" w:rsidTr="0078630A">
        <w:tc>
          <w:tcPr>
            <w:tcW w:w="4813" w:type="dxa"/>
            <w:shd w:val="clear" w:color="auto" w:fill="auto"/>
          </w:tcPr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B6120">
              <w:rPr>
                <w:b/>
                <w:bCs/>
                <w:sz w:val="24"/>
                <w:szCs w:val="24"/>
              </w:rPr>
              <w:t>Від Кременецької районної ради</w:t>
            </w: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B6120">
              <w:rPr>
                <w:rFonts w:eastAsia="Times New Roman"/>
                <w:sz w:val="24"/>
                <w:szCs w:val="24"/>
                <w:lang w:eastAsia="ru-RU"/>
              </w:rPr>
              <w:t>Код в ЄДРПОУ 24631395</w:t>
            </w: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B6120">
              <w:rPr>
                <w:rFonts w:eastAsia="Times New Roman"/>
                <w:sz w:val="24"/>
                <w:szCs w:val="24"/>
                <w:lang w:eastAsia="ru-RU"/>
              </w:rPr>
              <w:t>Місцезнаходження:47003 Тернопільська область м. Кременець, вул. Шевченка, 5</w:t>
            </w:r>
            <w:r w:rsidRPr="000B6120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B6120">
              <w:rPr>
                <w:rFonts w:eastAsia="Times New Roman"/>
                <w:sz w:val="24"/>
                <w:szCs w:val="24"/>
                <w:lang w:eastAsia="ru-RU"/>
              </w:rPr>
              <w:t>тел. (03546) 2-23-41.</w:t>
            </w: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pBdr>
                <w:bottom w:val="single" w:sz="12" w:space="1" w:color="auto"/>
              </w:pBdr>
              <w:tabs>
                <w:tab w:val="left" w:pos="1701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415CE9" w:rsidRPr="000B6120" w:rsidRDefault="00415CE9" w:rsidP="0078630A">
            <w:pPr>
              <w:tabs>
                <w:tab w:val="left" w:pos="567"/>
                <w:tab w:val="left" w:pos="1701"/>
                <w:tab w:val="left" w:pos="269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B6120">
              <w:rPr>
                <w:b/>
                <w:sz w:val="24"/>
                <w:szCs w:val="24"/>
              </w:rPr>
              <w:t>Від Кременецької міської ради</w:t>
            </w: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B6120">
              <w:rPr>
                <w:rFonts w:eastAsia="Times New Roman"/>
                <w:sz w:val="24"/>
                <w:szCs w:val="24"/>
                <w:lang w:eastAsia="ru-RU"/>
              </w:rPr>
              <w:t xml:space="preserve">Код в ЄДРПОУ  04058338                                            </w:t>
            </w: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B6120">
              <w:rPr>
                <w:rFonts w:eastAsia="Times New Roman"/>
                <w:sz w:val="24"/>
                <w:szCs w:val="24"/>
                <w:lang w:eastAsia="ru-RU"/>
              </w:rPr>
              <w:t>Місцезнаходження:</w:t>
            </w:r>
          </w:p>
          <w:p w:rsidR="00415CE9" w:rsidRPr="000B6120" w:rsidRDefault="00415CE9" w:rsidP="0078630A">
            <w:pPr>
              <w:tabs>
                <w:tab w:val="left" w:pos="1701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B6120">
              <w:rPr>
                <w:rFonts w:eastAsia="Times New Roman"/>
                <w:sz w:val="24"/>
                <w:szCs w:val="24"/>
                <w:lang w:eastAsia="ru-RU"/>
              </w:rPr>
              <w:t>47003 Тернопільська область                      м. Кременець вул. Шевченка, 67,      тел. (03546) 2 27 39.</w:t>
            </w:r>
          </w:p>
          <w:p w:rsidR="00415CE9" w:rsidRPr="000B6120" w:rsidRDefault="00415CE9" w:rsidP="0078630A">
            <w:pPr>
              <w:tabs>
                <w:tab w:val="left" w:pos="1701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15CE9" w:rsidRPr="000B6120" w:rsidRDefault="00415CE9" w:rsidP="0078630A">
            <w:pPr>
              <w:pBdr>
                <w:bottom w:val="single" w:sz="12" w:space="1" w:color="auto"/>
              </w:pBdr>
              <w:tabs>
                <w:tab w:val="left" w:pos="1701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pBdr>
                <w:bottom w:val="single" w:sz="12" w:space="1" w:color="auto"/>
              </w:pBdr>
              <w:tabs>
                <w:tab w:val="left" w:pos="1701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pBdr>
                <w:bottom w:val="single" w:sz="12" w:space="1" w:color="auto"/>
              </w:pBdr>
              <w:tabs>
                <w:tab w:val="left" w:pos="1701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415CE9" w:rsidRPr="000B6120" w:rsidRDefault="00415CE9" w:rsidP="0078630A">
            <w:pPr>
              <w:pStyle w:val="a7"/>
              <w:tabs>
                <w:tab w:val="left" w:pos="0"/>
                <w:tab w:val="left" w:pos="1701"/>
              </w:tabs>
              <w:spacing w:before="0" w:after="0"/>
              <w:jc w:val="both"/>
              <w:rPr>
                <w:lang w:val="uk-UA"/>
              </w:rPr>
            </w:pPr>
          </w:p>
        </w:tc>
      </w:tr>
      <w:tr w:rsidR="00415CE9" w:rsidRPr="000B6120" w:rsidTr="0078630A">
        <w:trPr>
          <w:trHeight w:val="622"/>
        </w:trPr>
        <w:tc>
          <w:tcPr>
            <w:tcW w:w="4813" w:type="dxa"/>
            <w:shd w:val="clear" w:color="auto" w:fill="auto"/>
          </w:tcPr>
          <w:p w:rsidR="00415CE9" w:rsidRPr="000B6120" w:rsidRDefault="00415CE9" w:rsidP="0078630A">
            <w:pPr>
              <w:pStyle w:val="a7"/>
              <w:tabs>
                <w:tab w:val="left" w:pos="0"/>
                <w:tab w:val="left" w:pos="1701"/>
              </w:tabs>
              <w:spacing w:before="0" w:after="0"/>
              <w:jc w:val="center"/>
              <w:rPr>
                <w:lang w:val="uk-UA"/>
              </w:rPr>
            </w:pPr>
            <w:proofErr w:type="spellStart"/>
            <w:r w:rsidRPr="000B6120">
              <w:rPr>
                <w:b/>
                <w:lang w:val="uk-UA"/>
              </w:rPr>
              <w:t>Кебалюк</w:t>
            </w:r>
            <w:proofErr w:type="spellEnd"/>
            <w:r w:rsidRPr="000B6120">
              <w:rPr>
                <w:b/>
                <w:lang w:val="uk-UA"/>
              </w:rPr>
              <w:t xml:space="preserve"> Світлана, голова районної ради </w:t>
            </w:r>
          </w:p>
        </w:tc>
        <w:tc>
          <w:tcPr>
            <w:tcW w:w="4814" w:type="dxa"/>
            <w:shd w:val="clear" w:color="auto" w:fill="auto"/>
          </w:tcPr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center"/>
              <w:rPr>
                <w:b/>
                <w:iCs/>
                <w:spacing w:val="-3"/>
                <w:sz w:val="24"/>
                <w:szCs w:val="24"/>
              </w:rPr>
            </w:pPr>
            <w:r w:rsidRPr="000B6120">
              <w:rPr>
                <w:b/>
                <w:iCs/>
                <w:spacing w:val="-3"/>
                <w:sz w:val="24"/>
                <w:szCs w:val="24"/>
              </w:rPr>
              <w:t>Андрій Смаглюк, міський голова</w:t>
            </w:r>
          </w:p>
          <w:p w:rsidR="00415CE9" w:rsidRPr="000B6120" w:rsidRDefault="00415CE9" w:rsidP="0078630A">
            <w:pPr>
              <w:tabs>
                <w:tab w:val="left" w:pos="1701"/>
              </w:tabs>
              <w:spacing w:line="240" w:lineRule="auto"/>
              <w:jc w:val="center"/>
              <w:rPr>
                <w:b/>
                <w:iCs/>
                <w:spacing w:val="-3"/>
                <w:sz w:val="24"/>
                <w:szCs w:val="24"/>
              </w:rPr>
            </w:pPr>
          </w:p>
        </w:tc>
      </w:tr>
    </w:tbl>
    <w:p w:rsidR="00415CE9" w:rsidRPr="000B6120" w:rsidRDefault="00415CE9" w:rsidP="00415CE9">
      <w:pPr>
        <w:pStyle w:val="a7"/>
        <w:tabs>
          <w:tab w:val="left" w:pos="0"/>
          <w:tab w:val="left" w:pos="1701"/>
        </w:tabs>
        <w:spacing w:before="0" w:after="0" w:line="240" w:lineRule="atLeast"/>
        <w:ind w:firstLine="709"/>
        <w:jc w:val="both"/>
        <w:rPr>
          <w:lang w:val="uk-UA"/>
        </w:rPr>
      </w:pPr>
    </w:p>
    <w:p w:rsidR="00415CE9" w:rsidRPr="00415CE9" w:rsidRDefault="00415CE9" w:rsidP="00415CE9"/>
    <w:sectPr w:rsidR="00415CE9" w:rsidRPr="00415CE9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69F2"/>
    <w:multiLevelType w:val="hybridMultilevel"/>
    <w:tmpl w:val="27289FBC"/>
    <w:lvl w:ilvl="0" w:tplc="232216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BC615B"/>
    <w:multiLevelType w:val="multilevel"/>
    <w:tmpl w:val="9DBA83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483C761F"/>
    <w:multiLevelType w:val="hybridMultilevel"/>
    <w:tmpl w:val="AAC6DE64"/>
    <w:lvl w:ilvl="0" w:tplc="3DF8C9BE">
      <w:start w:val="1"/>
      <w:numFmt w:val="bullet"/>
      <w:lvlText w:val=""/>
      <w:lvlJc w:val="left"/>
      <w:pPr>
        <w:ind w:left="1423" w:hanging="85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>
    <w:nsid w:val="4F9843B7"/>
    <w:multiLevelType w:val="hybridMultilevel"/>
    <w:tmpl w:val="CBA0451E"/>
    <w:lvl w:ilvl="0" w:tplc="75687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A37D9"/>
    <w:rsid w:val="000A37D9"/>
    <w:rsid w:val="000B3A80"/>
    <w:rsid w:val="0029086D"/>
    <w:rsid w:val="00352CCF"/>
    <w:rsid w:val="00415CE9"/>
    <w:rsid w:val="004510DE"/>
    <w:rsid w:val="005632C0"/>
    <w:rsid w:val="00570D0C"/>
    <w:rsid w:val="00634854"/>
    <w:rsid w:val="006F2299"/>
    <w:rsid w:val="00700660"/>
    <w:rsid w:val="008E6CEE"/>
    <w:rsid w:val="00A27C58"/>
    <w:rsid w:val="00B626AB"/>
    <w:rsid w:val="00B6587C"/>
    <w:rsid w:val="00DC4608"/>
    <w:rsid w:val="00E20EB4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D9"/>
    <w:pPr>
      <w:spacing w:after="0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7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D9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510DE"/>
    <w:pPr>
      <w:ind w:left="720"/>
      <w:contextualSpacing/>
    </w:pPr>
  </w:style>
  <w:style w:type="paragraph" w:styleId="a6">
    <w:name w:val="No Spacing"/>
    <w:uiPriority w:val="1"/>
    <w:qFormat/>
    <w:rsid w:val="004510DE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a7">
    <w:name w:val="Normal (Web)"/>
    <w:basedOn w:val="a"/>
    <w:rsid w:val="00415CE9"/>
    <w:pPr>
      <w:spacing w:before="75" w:after="113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Strong"/>
    <w:qFormat/>
    <w:rsid w:val="00415CE9"/>
    <w:rPr>
      <w:b/>
      <w:bCs/>
    </w:rPr>
  </w:style>
  <w:style w:type="character" w:styleId="a9">
    <w:name w:val="Emphasis"/>
    <w:qFormat/>
    <w:rsid w:val="00415CE9"/>
    <w:rPr>
      <w:i/>
      <w:iCs/>
    </w:rPr>
  </w:style>
  <w:style w:type="paragraph" w:customStyle="1" w:styleId="ConsNonformat">
    <w:name w:val="ConsNonformat"/>
    <w:rsid w:val="00415C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аг"/>
    <w:basedOn w:val="ConsNonformat"/>
    <w:rsid w:val="00415CE9"/>
    <w:pPr>
      <w:widowControl/>
      <w:ind w:right="0"/>
      <w:jc w:val="center"/>
    </w:pPr>
    <w:rPr>
      <w:rFonts w:ascii="Times New Roman" w:hAnsi="Times New Roman" w:cs="Times New Roman"/>
      <w:b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2023-12-12T09:39:00Z</dcterms:created>
  <dcterms:modified xsi:type="dcterms:W3CDTF">2023-12-14T14:25:00Z</dcterms:modified>
</cp:coreProperties>
</file>