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81" w:rsidRPr="00D33E81" w:rsidRDefault="00D33E81" w:rsidP="00D33E81">
      <w:pPr>
        <w:spacing w:after="0" w:line="240" w:lineRule="auto"/>
        <w:ind w:firstLine="709"/>
        <w:jc w:val="both"/>
        <w:rPr>
          <w:rFonts w:ascii="Times New Roman" w:hAnsi="Times New Roman" w:cs="Times New Roman"/>
          <w:b/>
          <w:sz w:val="24"/>
          <w:szCs w:val="24"/>
        </w:rPr>
      </w:pPr>
      <w:r w:rsidRPr="00D33E81">
        <w:rPr>
          <w:rFonts w:ascii="Times New Roman" w:hAnsi="Times New Roman" w:cs="Times New Roman"/>
          <w:b/>
          <w:sz w:val="24"/>
          <w:szCs w:val="24"/>
        </w:rPr>
        <w:t xml:space="preserve">Відновлено реєстрацію податкових накладних та </w:t>
      </w:r>
      <w:r>
        <w:rPr>
          <w:rFonts w:ascii="Times New Roman" w:hAnsi="Times New Roman" w:cs="Times New Roman"/>
          <w:b/>
          <w:sz w:val="24"/>
          <w:szCs w:val="24"/>
        </w:rPr>
        <w:t>запроваджено інші новації</w:t>
      </w:r>
    </w:p>
    <w:p w:rsidR="00D33E81" w:rsidRDefault="00D33E81" w:rsidP="00D33E81">
      <w:pPr>
        <w:spacing w:after="0" w:line="240" w:lineRule="auto"/>
        <w:ind w:firstLine="709"/>
        <w:jc w:val="both"/>
        <w:rPr>
          <w:rFonts w:ascii="Times New Roman" w:hAnsi="Times New Roman" w:cs="Times New Roman"/>
          <w:sz w:val="24"/>
          <w:szCs w:val="24"/>
        </w:rPr>
      </w:pPr>
    </w:p>
    <w:p w:rsidR="003912A0" w:rsidRDefault="003912A0" w:rsidP="00D33E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Головне управління ДПС у Тернопільській області інформує, що </w:t>
      </w:r>
      <w:r w:rsidRPr="003912A0">
        <w:rPr>
          <w:rFonts w:ascii="Times New Roman" w:hAnsi="Times New Roman" w:cs="Times New Roman"/>
          <w:sz w:val="24"/>
          <w:szCs w:val="24"/>
        </w:rPr>
        <w:t xml:space="preserve">27 травня 2022 року набрали чинності закони України від 12 травня 2022 року №2260-IX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(далі – Закон №2260) та №2261-IX «Про внесення змін до Податкового кодексу України щодо особливостей визначення рентної плати за користування надрами для видобування газу природного на період дії воєнного стану» (далі – Закон №2261), яким внесено зміни до Податкового кодексу України (далі – </w:t>
      </w:r>
      <w:r>
        <w:rPr>
          <w:rFonts w:ascii="Times New Roman" w:hAnsi="Times New Roman" w:cs="Times New Roman"/>
          <w:sz w:val="24"/>
          <w:szCs w:val="24"/>
        </w:rPr>
        <w:t>ПКУ</w:t>
      </w:r>
      <w:r w:rsidRPr="003912A0">
        <w:rPr>
          <w:rFonts w:ascii="Times New Roman" w:hAnsi="Times New Roman" w:cs="Times New Roman"/>
          <w:sz w:val="24"/>
          <w:szCs w:val="24"/>
        </w:rPr>
        <w:t>)</w:t>
      </w:r>
      <w:r>
        <w:rPr>
          <w:rFonts w:ascii="Times New Roman" w:hAnsi="Times New Roman" w:cs="Times New Roman"/>
          <w:sz w:val="24"/>
          <w:szCs w:val="24"/>
        </w:rPr>
        <w:t>.</w:t>
      </w:r>
    </w:p>
    <w:p w:rsidR="003912A0" w:rsidRDefault="003912A0" w:rsidP="00D33E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EE0363">
        <w:rPr>
          <w:rFonts w:ascii="Times New Roman" w:hAnsi="Times New Roman" w:cs="Times New Roman"/>
          <w:sz w:val="24"/>
          <w:szCs w:val="24"/>
        </w:rPr>
        <w:t>окрема,</w:t>
      </w:r>
      <w:r w:rsidRPr="003912A0">
        <w:rPr>
          <w:rFonts w:ascii="Times New Roman" w:hAnsi="Times New Roman" w:cs="Times New Roman"/>
          <w:sz w:val="24"/>
          <w:szCs w:val="24"/>
        </w:rPr>
        <w:t xml:space="preserve"> Законом №2260 передбачено обмеження терміну, протягом якого податковий кредит формується за первинними документами без зареєстрованих в Єдиному реєстрі податкових накладних (далі – ЄРПН) податкових накладних/розрахунків коригування періодом лютий-травень 2022 року (п. 32² підрозділу 2 розділу ХХ</w:t>
      </w:r>
      <w:r>
        <w:rPr>
          <w:rFonts w:ascii="Times New Roman" w:hAnsi="Times New Roman" w:cs="Times New Roman"/>
          <w:sz w:val="24"/>
          <w:szCs w:val="24"/>
        </w:rPr>
        <w:t xml:space="preserve"> ПКУ</w:t>
      </w:r>
      <w:r w:rsidRPr="003912A0">
        <w:rPr>
          <w:rFonts w:ascii="Times New Roman" w:hAnsi="Times New Roman" w:cs="Times New Roman"/>
          <w:sz w:val="24"/>
          <w:szCs w:val="24"/>
        </w:rPr>
        <w:t xml:space="preserve">). </w:t>
      </w:r>
    </w:p>
    <w:p w:rsidR="003912A0"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t xml:space="preserve">При цьому, для платників податків, у яких є можливість виконувати свої податкові обов’язки, відновлено обов’язки в частині: </w:t>
      </w:r>
    </w:p>
    <w:p w:rsidR="003912A0"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sym w:font="Symbol" w:char="F0B7"/>
      </w:r>
      <w:r w:rsidRPr="003912A0">
        <w:rPr>
          <w:rFonts w:ascii="Times New Roman" w:hAnsi="Times New Roman" w:cs="Times New Roman"/>
          <w:sz w:val="24"/>
          <w:szCs w:val="24"/>
        </w:rPr>
        <w:t xml:space="preserve"> дотримання термінів реєстрації податкових накладних та розрахунків коригування до податкових накладних (далі – розрахунки коригування) в ЄРПН, </w:t>
      </w:r>
    </w:p>
    <w:p w:rsidR="003912A0"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sym w:font="Symbol" w:char="F0B7"/>
      </w:r>
      <w:r w:rsidRPr="003912A0">
        <w:rPr>
          <w:rFonts w:ascii="Times New Roman" w:hAnsi="Times New Roman" w:cs="Times New Roman"/>
          <w:sz w:val="24"/>
          <w:szCs w:val="24"/>
        </w:rPr>
        <w:t xml:space="preserve"> подання податкової звітності, </w:t>
      </w:r>
    </w:p>
    <w:p w:rsidR="003912A0"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sym w:font="Symbol" w:char="F0B7"/>
      </w:r>
      <w:r w:rsidRPr="003912A0">
        <w:rPr>
          <w:rFonts w:ascii="Times New Roman" w:hAnsi="Times New Roman" w:cs="Times New Roman"/>
          <w:sz w:val="24"/>
          <w:szCs w:val="24"/>
        </w:rPr>
        <w:t xml:space="preserve"> сплати податків. </w:t>
      </w:r>
    </w:p>
    <w:p w:rsidR="003912A0"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t>Платники податків, які мають можливість своєчасно виконувати податкові обов’язки щодо дотримання термінів сплати податків та зборів, подання звітності, реєстрації у відповідних реєстрах податкових накладних, розрахунків коригування, звільняються від відповідальності за несвоєчасне виконання таких обов’язків, граничний термін виконання яких припадає на період починаючи з 24 лютого 2022 року до дня набрання чинності Закону №2260 за умови реєстрації такими платниками податкових накладних та розрахунків коригування в ЄРПН до 15 липня 2022 року, подання податкової звітності до 20 липня 2022 року та сплати податків та зборів у строк не пізніше 31 липня 2022 року.</w:t>
      </w:r>
    </w:p>
    <w:p w:rsidR="003912A0"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t>Платники податків</w:t>
      </w:r>
      <w:r w:rsidR="00EE0363">
        <w:rPr>
          <w:rFonts w:ascii="Times New Roman" w:hAnsi="Times New Roman" w:cs="Times New Roman"/>
          <w:sz w:val="24"/>
          <w:szCs w:val="24"/>
        </w:rPr>
        <w:t>,</w:t>
      </w:r>
      <w:r w:rsidRPr="003912A0">
        <w:rPr>
          <w:rFonts w:ascii="Times New Roman" w:hAnsi="Times New Roman" w:cs="Times New Roman"/>
          <w:sz w:val="24"/>
          <w:szCs w:val="24"/>
        </w:rPr>
        <w:t xml:space="preserve"> у яких відновилась можливість виконувати свої податкові обов’язки, граничний термін виконання яких припадає на період починаючи з 24 лютого 2022 року до дня відновлення можливості платника податків, звільняються від відповідальності за несвоєчасне виконання таких обов’язків, передбачених </w:t>
      </w:r>
      <w:r>
        <w:rPr>
          <w:rFonts w:ascii="Times New Roman" w:hAnsi="Times New Roman" w:cs="Times New Roman"/>
          <w:sz w:val="24"/>
          <w:szCs w:val="24"/>
        </w:rPr>
        <w:t>ПКУ</w:t>
      </w:r>
      <w:r w:rsidRPr="003912A0">
        <w:rPr>
          <w:rFonts w:ascii="Times New Roman" w:hAnsi="Times New Roman" w:cs="Times New Roman"/>
          <w:sz w:val="24"/>
          <w:szCs w:val="24"/>
        </w:rPr>
        <w:t>, за умови виконання ними таких податкових обов’язків, щодо реєстрації податкових накладних/розрахунків коригування в ЄРПН, подання звітності, сплати податків і зборів, протягом 60 календарних днів з першого дня місяця наступного за місяцем відновлення таких можливостей платників податків.</w:t>
      </w:r>
    </w:p>
    <w:p w:rsidR="003912A0"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t xml:space="preserve">Платники єдиного податку третьої групи, які використовують особливості оподаткування єдиним податком за ставкою 2 відсотки, звільняються від відповідальності за несвоєчасне виконання податкових обов’язків, граничний термін виконання яких припадає на період починаючи з 24 лютого 2022 року до дня переходу таких платників на застосування особливостей оподаткування єдиним податком третьої групи за ставкою 2 відсотки, за умови виконання ними таких податкових обов’язків щодо реєстрації податкових накладних/розрахунків коригування в ЄРПН, подання звітності, сплати податків і зборів, протягом 60 календарних днів з дня переходу на систему оподаткування, на якій такі платники податку перебували до обрання особливостей оподаткування єдиним податком за ставкою 2 відсотки. </w:t>
      </w:r>
    </w:p>
    <w:p w:rsidR="003912A0"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t xml:space="preserve">Порядок підтвердження можливості чи неможливості виконання податкових обов’язків та перелік документів на підтвердження затверджується центральним органом виконавчої влади, що забезпечує формування та реалізує державну фінансову політику. </w:t>
      </w:r>
    </w:p>
    <w:p w:rsidR="003912A0"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t xml:space="preserve">Якщо платник податків здійснює самостійне виправлення помилок за період дії воєнного стану до 25 липня 2022 року, то штрафні санкції, передбачені п. 50.1 ст. 50 </w:t>
      </w:r>
      <w:r>
        <w:rPr>
          <w:rFonts w:ascii="Times New Roman" w:hAnsi="Times New Roman" w:cs="Times New Roman"/>
          <w:sz w:val="24"/>
          <w:szCs w:val="24"/>
        </w:rPr>
        <w:t>ПКУ</w:t>
      </w:r>
      <w:r w:rsidRPr="003912A0">
        <w:rPr>
          <w:rFonts w:ascii="Times New Roman" w:hAnsi="Times New Roman" w:cs="Times New Roman"/>
          <w:sz w:val="24"/>
          <w:szCs w:val="24"/>
        </w:rPr>
        <w:t xml:space="preserve"> та пеня не нараховуються. </w:t>
      </w:r>
    </w:p>
    <w:p w:rsidR="003912A0"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t xml:space="preserve">При цьому, платники ПДВ до припинення воєнного стану не мають права подавати уточнюючі розрахунки за звітні періоди до лютого 2022 року на зменшення податкового </w:t>
      </w:r>
      <w:r w:rsidRPr="003912A0">
        <w:rPr>
          <w:rFonts w:ascii="Times New Roman" w:hAnsi="Times New Roman" w:cs="Times New Roman"/>
          <w:sz w:val="24"/>
          <w:szCs w:val="24"/>
        </w:rPr>
        <w:lastRenderedPageBreak/>
        <w:t xml:space="preserve">зобов’язання з ПДВ або декларування бюджетного відшкодування з ПДВ (п. 69.1 ст. 69 підрозділу 10 розділу ХХ </w:t>
      </w:r>
      <w:r>
        <w:rPr>
          <w:rFonts w:ascii="Times New Roman" w:hAnsi="Times New Roman" w:cs="Times New Roman"/>
          <w:sz w:val="24"/>
          <w:szCs w:val="24"/>
        </w:rPr>
        <w:t>ПКУ</w:t>
      </w:r>
      <w:r w:rsidRPr="003912A0">
        <w:rPr>
          <w:rFonts w:ascii="Times New Roman" w:hAnsi="Times New Roman" w:cs="Times New Roman"/>
          <w:sz w:val="24"/>
          <w:szCs w:val="24"/>
        </w:rPr>
        <w:t xml:space="preserve">); </w:t>
      </w:r>
    </w:p>
    <w:p w:rsidR="003912A0"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t xml:space="preserve">відновлення камеральних та документальних перевірок податкової звітності та визначення строків та порядку їх проведення (п. 69.2 ст. 69 підрозділу 10 розділу ХХ </w:t>
      </w:r>
      <w:r>
        <w:rPr>
          <w:rFonts w:ascii="Times New Roman" w:hAnsi="Times New Roman" w:cs="Times New Roman"/>
          <w:sz w:val="24"/>
          <w:szCs w:val="24"/>
        </w:rPr>
        <w:t>ПКУ</w:t>
      </w:r>
      <w:r w:rsidRPr="003912A0">
        <w:rPr>
          <w:rFonts w:ascii="Times New Roman" w:hAnsi="Times New Roman" w:cs="Times New Roman"/>
          <w:sz w:val="24"/>
          <w:szCs w:val="24"/>
        </w:rPr>
        <w:t xml:space="preserve">); </w:t>
      </w:r>
    </w:p>
    <w:p w:rsidR="003912A0"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t xml:space="preserve">відновлення відшкодування сум ПДВ з бюджету. Повернення узгоджених сум бюджетного відшкодування здійснюється у хронологічному порядку відповідно до черговості внесення до Реєстру заяв про повернення суми бюджетного відшкодування (п. 69.11 ст. 69 підрозділу 10 розділу ХХ </w:t>
      </w:r>
      <w:r>
        <w:rPr>
          <w:rFonts w:ascii="Times New Roman" w:hAnsi="Times New Roman" w:cs="Times New Roman"/>
          <w:sz w:val="24"/>
          <w:szCs w:val="24"/>
        </w:rPr>
        <w:t>ПКУ</w:t>
      </w:r>
      <w:r w:rsidRPr="003912A0">
        <w:rPr>
          <w:rFonts w:ascii="Times New Roman" w:hAnsi="Times New Roman" w:cs="Times New Roman"/>
          <w:sz w:val="24"/>
          <w:szCs w:val="24"/>
        </w:rPr>
        <w:t xml:space="preserve">). </w:t>
      </w:r>
    </w:p>
    <w:p w:rsidR="00D33E81"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t xml:space="preserve">При цьому, суми ПДВ, включені до складу податкового кредиту при здійсненні операцій з придбання товарів, які у подальшому були знищені (втрачені) внаслідок дії обставин непереборної сили у період дії воєнного стану, не включаються до обрахунку суми бюджетного відшкодування, та зараховується до складу податкового кредиту наступного звітного (податкового) періоду до її повного погашення (п. 69.29 ст. 69 підрозділу 10 розділу ХХ </w:t>
      </w:r>
      <w:r w:rsidR="00D33E81">
        <w:rPr>
          <w:rFonts w:ascii="Times New Roman" w:hAnsi="Times New Roman" w:cs="Times New Roman"/>
          <w:sz w:val="24"/>
          <w:szCs w:val="24"/>
        </w:rPr>
        <w:t>ПКУ</w:t>
      </w:r>
      <w:r w:rsidRPr="003912A0">
        <w:rPr>
          <w:rFonts w:ascii="Times New Roman" w:hAnsi="Times New Roman" w:cs="Times New Roman"/>
          <w:sz w:val="24"/>
          <w:szCs w:val="24"/>
        </w:rPr>
        <w:t xml:space="preserve">). </w:t>
      </w:r>
    </w:p>
    <w:p w:rsidR="00D33E81"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t xml:space="preserve">Крім того, Законом №2260 виключено норму щодо подання на період дії воєнного, надзвичайного стану платниками податків до контролюючого органу податкових декларацій та інших документів в паперовій формі. </w:t>
      </w:r>
    </w:p>
    <w:p w:rsidR="00D33E81"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t xml:space="preserve">Зміни в частині камеральних перевірок декларацій та уточнюючих розрахунків (у разі їх подання), до яких подано заяву про повернення суми бюджетного відшкодування, набирають чинності з 02 червня 2022 року. </w:t>
      </w:r>
    </w:p>
    <w:p w:rsidR="007B7753" w:rsidRDefault="003912A0" w:rsidP="00D33E81">
      <w:pPr>
        <w:spacing w:after="0" w:line="240" w:lineRule="auto"/>
        <w:ind w:firstLine="709"/>
        <w:jc w:val="both"/>
        <w:rPr>
          <w:rFonts w:ascii="Times New Roman" w:hAnsi="Times New Roman" w:cs="Times New Roman"/>
          <w:sz w:val="24"/>
          <w:szCs w:val="24"/>
        </w:rPr>
      </w:pPr>
      <w:r w:rsidRPr="003912A0">
        <w:rPr>
          <w:rFonts w:ascii="Times New Roman" w:hAnsi="Times New Roman" w:cs="Times New Roman"/>
          <w:sz w:val="24"/>
          <w:szCs w:val="24"/>
        </w:rPr>
        <w:t xml:space="preserve">Законом №261 внесено зміни до п. 69 підрозділу 10 розділу XX «Перехідні положення» </w:t>
      </w:r>
      <w:r w:rsidR="00D33E81">
        <w:rPr>
          <w:rFonts w:ascii="Times New Roman" w:hAnsi="Times New Roman" w:cs="Times New Roman"/>
          <w:sz w:val="24"/>
          <w:szCs w:val="24"/>
        </w:rPr>
        <w:t>ПКУ</w:t>
      </w:r>
      <w:r w:rsidRPr="003912A0">
        <w:rPr>
          <w:rFonts w:ascii="Times New Roman" w:hAnsi="Times New Roman" w:cs="Times New Roman"/>
          <w:sz w:val="24"/>
          <w:szCs w:val="24"/>
        </w:rPr>
        <w:t>, а саме, доповнено п.</w:t>
      </w:r>
      <w:r w:rsidR="00D33E81">
        <w:rPr>
          <w:rFonts w:ascii="Times New Roman" w:hAnsi="Times New Roman" w:cs="Times New Roman"/>
          <w:sz w:val="24"/>
          <w:szCs w:val="24"/>
        </w:rPr>
        <w:t xml:space="preserve"> </w:t>
      </w:r>
      <w:r w:rsidRPr="003912A0">
        <w:rPr>
          <w:rFonts w:ascii="Times New Roman" w:hAnsi="Times New Roman" w:cs="Times New Roman"/>
          <w:sz w:val="24"/>
          <w:szCs w:val="24"/>
        </w:rPr>
        <w:t xml:space="preserve">п. 69.30 згідно з яким, зокрема, установлено, що обчислені відповідно до положень ст. 252 </w:t>
      </w:r>
      <w:r w:rsidR="00D33E81">
        <w:rPr>
          <w:rFonts w:ascii="Times New Roman" w:hAnsi="Times New Roman" w:cs="Times New Roman"/>
          <w:sz w:val="24"/>
          <w:szCs w:val="24"/>
        </w:rPr>
        <w:t>ПКУ</w:t>
      </w:r>
      <w:r w:rsidRPr="003912A0">
        <w:rPr>
          <w:rFonts w:ascii="Times New Roman" w:hAnsi="Times New Roman" w:cs="Times New Roman"/>
          <w:sz w:val="24"/>
          <w:szCs w:val="24"/>
        </w:rPr>
        <w:t xml:space="preserve"> податкові зобов’язання з рентної плати за користування надрами для видобування газу природного у податкових (звітних) періодах починаючи з 01 квітня 2022 року до останнього дня (включно) місяця, в якому буде припинено або скасовано воєнний стан на території України, тимчасово не сплачуються в частині обсягів газу природного видобутого, але не реалізованого у відповідних податкових (звітних) періодах, та зазначеного в актах платника податків про рух природного газу в газосховищах учасника ринку природного газу та Оператора газосховищ України за календарний місяць, що відповідає податковому (звітному) періоду, як такий, що закачаний до газосховищ у податковому (звітному) періоді відповідно до здійснених Оператором газосховищ України алокацій згідно з розділом IX </w:t>
      </w:r>
      <w:r w:rsidR="00D33E81">
        <w:rPr>
          <w:rFonts w:ascii="Times New Roman" w:hAnsi="Times New Roman" w:cs="Times New Roman"/>
          <w:sz w:val="24"/>
          <w:szCs w:val="24"/>
        </w:rPr>
        <w:t>ПКУ</w:t>
      </w:r>
      <w:r w:rsidRPr="003912A0">
        <w:rPr>
          <w:rFonts w:ascii="Times New Roman" w:hAnsi="Times New Roman" w:cs="Times New Roman"/>
          <w:sz w:val="24"/>
          <w:szCs w:val="24"/>
        </w:rPr>
        <w:t xml:space="preserve"> газосховищ (далі – закачаний газ природний). Нараховані та не сплачені податкові зобов’язання за обсяги закачаного газу природного у відповідному податковому (звітному) періоді, що припадають на період, зазначений у цьому абзаці, не вважаються податковим боргом та підлягають сплаті відповідно до положень п.</w:t>
      </w:r>
      <w:r w:rsidR="00D33E81">
        <w:rPr>
          <w:rFonts w:ascii="Times New Roman" w:hAnsi="Times New Roman" w:cs="Times New Roman"/>
          <w:sz w:val="24"/>
          <w:szCs w:val="24"/>
        </w:rPr>
        <w:t xml:space="preserve"> </w:t>
      </w:r>
      <w:r w:rsidRPr="003912A0">
        <w:rPr>
          <w:rFonts w:ascii="Times New Roman" w:hAnsi="Times New Roman" w:cs="Times New Roman"/>
          <w:sz w:val="24"/>
          <w:szCs w:val="24"/>
        </w:rPr>
        <w:t>п</w:t>
      </w:r>
      <w:r w:rsidR="00D33E81">
        <w:rPr>
          <w:rFonts w:ascii="Times New Roman" w:hAnsi="Times New Roman" w:cs="Times New Roman"/>
          <w:sz w:val="24"/>
          <w:szCs w:val="24"/>
        </w:rPr>
        <w:t>.</w:t>
      </w:r>
      <w:r w:rsidRPr="003912A0">
        <w:rPr>
          <w:rFonts w:ascii="Times New Roman" w:hAnsi="Times New Roman" w:cs="Times New Roman"/>
          <w:sz w:val="24"/>
          <w:szCs w:val="24"/>
        </w:rPr>
        <w:t xml:space="preserve"> 69.30 п. 69 підрозділу 10 розділу XX «Перехідні положення» </w:t>
      </w:r>
      <w:r w:rsidR="00D33E81">
        <w:rPr>
          <w:rFonts w:ascii="Times New Roman" w:hAnsi="Times New Roman" w:cs="Times New Roman"/>
          <w:sz w:val="24"/>
          <w:szCs w:val="24"/>
        </w:rPr>
        <w:t>ПКУ</w:t>
      </w:r>
      <w:r w:rsidRPr="003912A0">
        <w:rPr>
          <w:rFonts w:ascii="Times New Roman" w:hAnsi="Times New Roman" w:cs="Times New Roman"/>
          <w:sz w:val="24"/>
          <w:szCs w:val="24"/>
        </w:rPr>
        <w:t>.</w:t>
      </w:r>
    </w:p>
    <w:p w:rsidR="00D33E81" w:rsidRPr="00CC45CD" w:rsidRDefault="00D33E81" w:rsidP="00D33E81">
      <w:pPr>
        <w:pStyle w:val="a3"/>
        <w:ind w:firstLine="709"/>
        <w:jc w:val="right"/>
        <w:rPr>
          <w:rFonts w:ascii="Times New Roman" w:hAnsi="Times New Roman"/>
          <w:sz w:val="24"/>
          <w:szCs w:val="24"/>
        </w:rPr>
      </w:pPr>
      <w:r w:rsidRPr="00CC45CD">
        <w:rPr>
          <w:rFonts w:ascii="Times New Roman" w:hAnsi="Times New Roman"/>
          <w:sz w:val="24"/>
          <w:szCs w:val="24"/>
        </w:rPr>
        <w:t xml:space="preserve">Сектор інформаційної взаємодії </w:t>
      </w:r>
    </w:p>
    <w:p w:rsidR="00D33E81" w:rsidRPr="00CC45CD" w:rsidRDefault="00D33E81" w:rsidP="00D33E81">
      <w:pPr>
        <w:pStyle w:val="a3"/>
        <w:ind w:firstLine="709"/>
        <w:jc w:val="right"/>
        <w:rPr>
          <w:rFonts w:ascii="Times New Roman" w:hAnsi="Times New Roman"/>
          <w:sz w:val="24"/>
          <w:szCs w:val="24"/>
        </w:rPr>
      </w:pPr>
      <w:r w:rsidRPr="00CC45CD">
        <w:rPr>
          <w:rFonts w:ascii="Times New Roman" w:hAnsi="Times New Roman"/>
          <w:sz w:val="24"/>
          <w:szCs w:val="24"/>
        </w:rPr>
        <w:t>Головного управління ДПС у Тернопільській області</w:t>
      </w:r>
    </w:p>
    <w:p w:rsidR="00D33E81" w:rsidRPr="00CC45CD" w:rsidRDefault="00D33E81" w:rsidP="00D33E81">
      <w:pPr>
        <w:pStyle w:val="a3"/>
        <w:ind w:firstLine="709"/>
        <w:jc w:val="both"/>
        <w:rPr>
          <w:rFonts w:ascii="Times New Roman" w:hAnsi="Times New Roman"/>
          <w:sz w:val="24"/>
          <w:szCs w:val="24"/>
        </w:rPr>
      </w:pPr>
    </w:p>
    <w:p w:rsidR="00D33E81" w:rsidRPr="00CC45CD" w:rsidRDefault="00D33E81" w:rsidP="00D33E81">
      <w:pPr>
        <w:pStyle w:val="a3"/>
        <w:ind w:firstLine="709"/>
        <w:jc w:val="both"/>
        <w:rPr>
          <w:rFonts w:ascii="Times New Roman" w:hAnsi="Times New Roman"/>
          <w:sz w:val="24"/>
          <w:szCs w:val="24"/>
        </w:rPr>
      </w:pPr>
      <w:r w:rsidRPr="00CC45CD">
        <w:rPr>
          <w:rFonts w:ascii="Times New Roman" w:hAnsi="Times New Roman"/>
          <w:sz w:val="24"/>
          <w:szCs w:val="24"/>
        </w:rPr>
        <w:t>Людмила КОБЕЛЬ</w:t>
      </w:r>
    </w:p>
    <w:p w:rsidR="00D33E81" w:rsidRDefault="00D33E81" w:rsidP="00D33E81">
      <w:pPr>
        <w:spacing w:after="0" w:line="240" w:lineRule="auto"/>
        <w:ind w:firstLine="709"/>
        <w:jc w:val="both"/>
        <w:rPr>
          <w:rFonts w:ascii="Times New Roman" w:hAnsi="Times New Roman" w:cs="Times New Roman"/>
          <w:sz w:val="24"/>
          <w:szCs w:val="24"/>
        </w:rPr>
      </w:pPr>
    </w:p>
    <w:p w:rsidR="00D33E81" w:rsidRPr="00CC45CD" w:rsidRDefault="00D33E81" w:rsidP="00D33E81">
      <w:pPr>
        <w:spacing w:after="0" w:line="240" w:lineRule="auto"/>
        <w:ind w:firstLine="709"/>
        <w:jc w:val="both"/>
        <w:rPr>
          <w:rFonts w:ascii="Times New Roman" w:hAnsi="Times New Roman" w:cs="Times New Roman"/>
          <w:sz w:val="24"/>
          <w:szCs w:val="24"/>
        </w:rPr>
      </w:pPr>
      <w:r w:rsidRPr="00CC45CD">
        <w:rPr>
          <w:rFonts w:ascii="Times New Roman" w:hAnsi="Times New Roman" w:cs="Times New Roman"/>
          <w:sz w:val="24"/>
          <w:szCs w:val="24"/>
        </w:rPr>
        <w:t>Погоджено</w:t>
      </w:r>
      <w:r w:rsidRPr="00CC45CD">
        <w:rPr>
          <w:rFonts w:ascii="Times New Roman" w:hAnsi="Times New Roman" w:cs="Times New Roman"/>
          <w:sz w:val="24"/>
          <w:szCs w:val="24"/>
          <w:lang w:val="ru-RU"/>
        </w:rPr>
        <w:t>:</w:t>
      </w:r>
      <w:r w:rsidRPr="00CC45CD">
        <w:rPr>
          <w:rFonts w:ascii="Times New Roman" w:hAnsi="Times New Roman" w:cs="Times New Roman"/>
          <w:sz w:val="24"/>
          <w:szCs w:val="24"/>
        </w:rPr>
        <w:t xml:space="preserve"> </w:t>
      </w:r>
    </w:p>
    <w:p w:rsidR="00D33E81" w:rsidRPr="00F903E3" w:rsidRDefault="00D33E81" w:rsidP="00D33E81">
      <w:pPr>
        <w:spacing w:after="0" w:line="240" w:lineRule="auto"/>
        <w:ind w:firstLine="709"/>
        <w:jc w:val="both"/>
        <w:rPr>
          <w:rFonts w:ascii="Times New Roman" w:hAnsi="Times New Roman" w:cs="Times New Roman"/>
          <w:sz w:val="24"/>
          <w:szCs w:val="24"/>
        </w:rPr>
      </w:pPr>
      <w:r w:rsidRPr="00CC45CD">
        <w:rPr>
          <w:rFonts w:ascii="Times New Roman" w:hAnsi="Times New Roman" w:cs="Times New Roman"/>
          <w:sz w:val="24"/>
          <w:szCs w:val="24"/>
        </w:rPr>
        <w:t>Наталія СОРОКА</w:t>
      </w:r>
    </w:p>
    <w:p w:rsidR="00D33E81" w:rsidRPr="007332B7" w:rsidRDefault="00D33E81" w:rsidP="00D33E81">
      <w:pPr>
        <w:spacing w:after="0" w:line="240" w:lineRule="auto"/>
        <w:ind w:firstLine="709"/>
        <w:jc w:val="both"/>
        <w:rPr>
          <w:rFonts w:ascii="Times New Roman" w:hAnsi="Times New Roman" w:cs="Times New Roman"/>
          <w:sz w:val="24"/>
          <w:szCs w:val="24"/>
        </w:rPr>
      </w:pPr>
    </w:p>
    <w:p w:rsidR="00D33E81" w:rsidRPr="003912A0" w:rsidRDefault="00D33E81" w:rsidP="00D33E81">
      <w:pPr>
        <w:spacing w:after="0" w:line="240" w:lineRule="auto"/>
        <w:ind w:firstLine="709"/>
        <w:jc w:val="both"/>
        <w:rPr>
          <w:rFonts w:ascii="Times New Roman" w:hAnsi="Times New Roman" w:cs="Times New Roman"/>
          <w:sz w:val="24"/>
          <w:szCs w:val="24"/>
        </w:rPr>
      </w:pPr>
    </w:p>
    <w:sectPr w:rsidR="00D33E81" w:rsidRPr="003912A0"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12A0"/>
    <w:rsid w:val="00013DF3"/>
    <w:rsid w:val="00016319"/>
    <w:rsid w:val="00020BC2"/>
    <w:rsid w:val="00022184"/>
    <w:rsid w:val="0002786B"/>
    <w:rsid w:val="00030FB6"/>
    <w:rsid w:val="0003183E"/>
    <w:rsid w:val="00031F43"/>
    <w:rsid w:val="00032125"/>
    <w:rsid w:val="0003301C"/>
    <w:rsid w:val="000357BA"/>
    <w:rsid w:val="000363BC"/>
    <w:rsid w:val="00042D53"/>
    <w:rsid w:val="00062169"/>
    <w:rsid w:val="0006545F"/>
    <w:rsid w:val="000666A1"/>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3067E5"/>
    <w:rsid w:val="00313176"/>
    <w:rsid w:val="0031508F"/>
    <w:rsid w:val="003213BD"/>
    <w:rsid w:val="00344BDA"/>
    <w:rsid w:val="00350233"/>
    <w:rsid w:val="00353060"/>
    <w:rsid w:val="00355ED6"/>
    <w:rsid w:val="00363392"/>
    <w:rsid w:val="00365D53"/>
    <w:rsid w:val="00370538"/>
    <w:rsid w:val="00374FBC"/>
    <w:rsid w:val="003912A0"/>
    <w:rsid w:val="00395D2E"/>
    <w:rsid w:val="003970EC"/>
    <w:rsid w:val="003973E3"/>
    <w:rsid w:val="003A04E5"/>
    <w:rsid w:val="003A6AD5"/>
    <w:rsid w:val="003B1E22"/>
    <w:rsid w:val="003B269F"/>
    <w:rsid w:val="003B38AD"/>
    <w:rsid w:val="003D2579"/>
    <w:rsid w:val="003D28EB"/>
    <w:rsid w:val="003E60AD"/>
    <w:rsid w:val="003E6B38"/>
    <w:rsid w:val="003F0BEC"/>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69EF"/>
    <w:rsid w:val="00592C3A"/>
    <w:rsid w:val="0059419D"/>
    <w:rsid w:val="005966BB"/>
    <w:rsid w:val="005A4623"/>
    <w:rsid w:val="005A5EDA"/>
    <w:rsid w:val="005A6761"/>
    <w:rsid w:val="005B2F21"/>
    <w:rsid w:val="005C0FA8"/>
    <w:rsid w:val="005D0789"/>
    <w:rsid w:val="005E7908"/>
    <w:rsid w:val="005F1A4A"/>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E13"/>
    <w:rsid w:val="00864C8C"/>
    <w:rsid w:val="008668B3"/>
    <w:rsid w:val="0086700D"/>
    <w:rsid w:val="00872DB8"/>
    <w:rsid w:val="00872F73"/>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0DE2"/>
    <w:rsid w:val="00901226"/>
    <w:rsid w:val="00901EBA"/>
    <w:rsid w:val="009055F6"/>
    <w:rsid w:val="009068AF"/>
    <w:rsid w:val="00912E58"/>
    <w:rsid w:val="009141F3"/>
    <w:rsid w:val="009144D8"/>
    <w:rsid w:val="00920C04"/>
    <w:rsid w:val="009220E8"/>
    <w:rsid w:val="00926E35"/>
    <w:rsid w:val="0093331D"/>
    <w:rsid w:val="009372D2"/>
    <w:rsid w:val="00942437"/>
    <w:rsid w:val="00945622"/>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5C1D"/>
    <w:rsid w:val="00C42721"/>
    <w:rsid w:val="00C521C2"/>
    <w:rsid w:val="00C556A5"/>
    <w:rsid w:val="00C56E54"/>
    <w:rsid w:val="00C6636D"/>
    <w:rsid w:val="00C715B6"/>
    <w:rsid w:val="00C733DC"/>
    <w:rsid w:val="00C74C90"/>
    <w:rsid w:val="00C754B3"/>
    <w:rsid w:val="00C82E11"/>
    <w:rsid w:val="00C92E44"/>
    <w:rsid w:val="00CA4341"/>
    <w:rsid w:val="00CA73DA"/>
    <w:rsid w:val="00CB5DE8"/>
    <w:rsid w:val="00CC2BC6"/>
    <w:rsid w:val="00CC2C18"/>
    <w:rsid w:val="00CC750D"/>
    <w:rsid w:val="00CD2C05"/>
    <w:rsid w:val="00CE1C36"/>
    <w:rsid w:val="00CE45C4"/>
    <w:rsid w:val="00CF11BB"/>
    <w:rsid w:val="00CF37C5"/>
    <w:rsid w:val="00CF395A"/>
    <w:rsid w:val="00D05F8D"/>
    <w:rsid w:val="00D073E5"/>
    <w:rsid w:val="00D149C2"/>
    <w:rsid w:val="00D172D9"/>
    <w:rsid w:val="00D232CF"/>
    <w:rsid w:val="00D23C08"/>
    <w:rsid w:val="00D24A93"/>
    <w:rsid w:val="00D24BB2"/>
    <w:rsid w:val="00D338F7"/>
    <w:rsid w:val="00D33E81"/>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6288"/>
    <w:rsid w:val="00DD17CB"/>
    <w:rsid w:val="00DD52AC"/>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7BC0"/>
    <w:rsid w:val="00E71C82"/>
    <w:rsid w:val="00E77BD3"/>
    <w:rsid w:val="00E9469E"/>
    <w:rsid w:val="00EA01A5"/>
    <w:rsid w:val="00EA287F"/>
    <w:rsid w:val="00EA36EF"/>
    <w:rsid w:val="00EA4FA2"/>
    <w:rsid w:val="00EA516A"/>
    <w:rsid w:val="00EB26DB"/>
    <w:rsid w:val="00ED3D8A"/>
    <w:rsid w:val="00ED7F53"/>
    <w:rsid w:val="00EE01F8"/>
    <w:rsid w:val="00EE0363"/>
    <w:rsid w:val="00EE095D"/>
    <w:rsid w:val="00EE0F08"/>
    <w:rsid w:val="00EF13C3"/>
    <w:rsid w:val="00EF1CDC"/>
    <w:rsid w:val="00EF6F84"/>
    <w:rsid w:val="00F00163"/>
    <w:rsid w:val="00F00B5B"/>
    <w:rsid w:val="00F14373"/>
    <w:rsid w:val="00F20EAD"/>
    <w:rsid w:val="00F20FE9"/>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3E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4379</Words>
  <Characters>2497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SFS In Ternopil reg.</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Kobel</cp:lastModifiedBy>
  <cp:revision>2</cp:revision>
  <dcterms:created xsi:type="dcterms:W3CDTF">2022-05-27T10:19:00Z</dcterms:created>
  <dcterms:modified xsi:type="dcterms:W3CDTF">2022-05-30T05:52:00Z</dcterms:modified>
</cp:coreProperties>
</file>