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56" w:rsidRDefault="00881F56" w:rsidP="00881F56">
      <w:pPr>
        <w:spacing w:after="0" w:line="240" w:lineRule="auto"/>
        <w:ind w:firstLine="709"/>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Сплата ПДФО резидентом за отримані іноземні доходи</w:t>
      </w:r>
    </w:p>
    <w:p w:rsidR="00881F56" w:rsidRDefault="00881F56" w:rsidP="00881F56">
      <w:pPr>
        <w:spacing w:after="0" w:line="240" w:lineRule="auto"/>
        <w:ind w:firstLine="709"/>
        <w:jc w:val="center"/>
        <w:rPr>
          <w:rFonts w:ascii="Times New Roman" w:hAnsi="Times New Roman" w:cs="Times New Roman"/>
          <w:b/>
          <w:color w:val="333333"/>
          <w:sz w:val="24"/>
          <w:szCs w:val="24"/>
          <w:shd w:val="clear" w:color="auto" w:fill="FFFFFF"/>
        </w:rPr>
      </w:pPr>
    </w:p>
    <w:p w:rsidR="00881F56" w:rsidRPr="00881F56" w:rsidRDefault="00881F56" w:rsidP="00881F56">
      <w:pPr>
        <w:spacing w:after="0" w:line="240" w:lineRule="auto"/>
        <w:ind w:firstLine="709"/>
        <w:jc w:val="both"/>
        <w:rPr>
          <w:rFonts w:ascii="Times New Roman" w:hAnsi="Times New Roman" w:cs="Times New Roman"/>
          <w:color w:val="333333"/>
          <w:sz w:val="24"/>
          <w:szCs w:val="24"/>
          <w:shd w:val="clear" w:color="auto" w:fill="FFFFFF"/>
          <w:lang w:val="ru-RU"/>
        </w:rPr>
      </w:pPr>
      <w:r w:rsidRPr="00881F56">
        <w:rPr>
          <w:rFonts w:ascii="Times New Roman" w:hAnsi="Times New Roman" w:cs="Times New Roman"/>
          <w:color w:val="333333"/>
          <w:sz w:val="24"/>
          <w:szCs w:val="24"/>
          <w:shd w:val="clear" w:color="auto" w:fill="FFFFFF"/>
        </w:rPr>
        <w:t>Відповідно до п.</w:t>
      </w:r>
      <w:r>
        <w:rPr>
          <w:rFonts w:ascii="Times New Roman" w:hAnsi="Times New Roman" w:cs="Times New Roman"/>
          <w:color w:val="333333"/>
          <w:sz w:val="24"/>
          <w:szCs w:val="24"/>
          <w:shd w:val="clear" w:color="auto" w:fill="FFFFFF"/>
        </w:rPr>
        <w:t xml:space="preserve"> </w:t>
      </w:r>
      <w:r w:rsidRPr="00881F56">
        <w:rPr>
          <w:rFonts w:ascii="Times New Roman" w:hAnsi="Times New Roman" w:cs="Times New Roman"/>
          <w:color w:val="333333"/>
          <w:sz w:val="24"/>
          <w:szCs w:val="24"/>
          <w:shd w:val="clear" w:color="auto" w:fill="FFFFFF"/>
        </w:rPr>
        <w:t xml:space="preserve">п. 170.11.1 п. 170.11 ст. 170 Податкового кодексу України (далі – ПКУ)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w:t>
      </w:r>
      <w:proofErr w:type="spellStart"/>
      <w:r w:rsidRPr="00881F56">
        <w:rPr>
          <w:rFonts w:ascii="Times New Roman" w:hAnsi="Times New Roman" w:cs="Times New Roman"/>
          <w:color w:val="333333"/>
          <w:sz w:val="24"/>
          <w:szCs w:val="24"/>
          <w:shd w:val="clear" w:color="auto" w:fill="FFFFFF"/>
        </w:rPr>
        <w:t>отримувача</w:t>
      </w:r>
      <w:proofErr w:type="spellEnd"/>
      <w:r w:rsidRPr="00881F56">
        <w:rPr>
          <w:rFonts w:ascii="Times New Roman" w:hAnsi="Times New Roman" w:cs="Times New Roman"/>
          <w:color w:val="333333"/>
          <w:sz w:val="24"/>
          <w:szCs w:val="24"/>
          <w:shd w:val="clear" w:color="auto" w:fill="FFFFFF"/>
        </w:rPr>
        <w:t xml:space="preserve">, який зобов’язаний подати річну податкову декларацію про майновий стан і доходи (далі – Декларація), та оподатковується податком на доходи фізичних осіб за ставкою, визначеною п. 167.1 ст. 167 ПКУ (18 </w:t>
      </w:r>
      <w:proofErr w:type="spellStart"/>
      <w:r w:rsidRPr="00881F56">
        <w:rPr>
          <w:rFonts w:ascii="Times New Roman" w:hAnsi="Times New Roman" w:cs="Times New Roman"/>
          <w:color w:val="333333"/>
          <w:sz w:val="24"/>
          <w:szCs w:val="24"/>
          <w:shd w:val="clear" w:color="auto" w:fill="FFFFFF"/>
        </w:rPr>
        <w:t>відс</w:t>
      </w:r>
      <w:proofErr w:type="spellEnd"/>
      <w:r w:rsidRPr="00881F56">
        <w:rPr>
          <w:rFonts w:ascii="Times New Roman" w:hAnsi="Times New Roman" w:cs="Times New Roman"/>
          <w:color w:val="333333"/>
          <w:sz w:val="24"/>
          <w:szCs w:val="24"/>
          <w:shd w:val="clear" w:color="auto" w:fill="FFFFFF"/>
        </w:rPr>
        <w:t>.), крім:</w:t>
      </w:r>
    </w:p>
    <w:p w:rsidR="00881F56" w:rsidRPr="00881F56" w:rsidRDefault="00881F56" w:rsidP="00881F56">
      <w:pPr>
        <w:spacing w:after="0" w:line="240" w:lineRule="auto"/>
        <w:ind w:firstLine="709"/>
        <w:jc w:val="both"/>
        <w:rPr>
          <w:rFonts w:ascii="Times New Roman" w:hAnsi="Times New Roman" w:cs="Times New Roman"/>
          <w:color w:val="333333"/>
          <w:sz w:val="24"/>
          <w:szCs w:val="24"/>
          <w:shd w:val="clear" w:color="auto" w:fill="FFFFFF"/>
          <w:lang w:val="ru-RU"/>
        </w:rPr>
      </w:pPr>
      <w:r w:rsidRPr="00881F56">
        <w:rPr>
          <w:rFonts w:ascii="Times New Roman" w:hAnsi="Times New Roman" w:cs="Times New Roman"/>
          <w:color w:val="333333"/>
          <w:sz w:val="24"/>
          <w:szCs w:val="24"/>
          <w:shd w:val="clear" w:color="auto" w:fill="FFFFFF"/>
        </w:rPr>
        <w:t>а) доходів, визначених п.</w:t>
      </w:r>
      <w:r>
        <w:rPr>
          <w:rFonts w:ascii="Times New Roman" w:hAnsi="Times New Roman" w:cs="Times New Roman"/>
          <w:color w:val="333333"/>
          <w:sz w:val="24"/>
          <w:szCs w:val="24"/>
          <w:shd w:val="clear" w:color="auto" w:fill="FFFFFF"/>
        </w:rPr>
        <w:t xml:space="preserve"> </w:t>
      </w:r>
      <w:r w:rsidRPr="00881F56">
        <w:rPr>
          <w:rFonts w:ascii="Times New Roman" w:hAnsi="Times New Roman" w:cs="Times New Roman"/>
          <w:color w:val="333333"/>
          <w:sz w:val="24"/>
          <w:szCs w:val="24"/>
          <w:shd w:val="clear" w:color="auto" w:fill="FFFFFF"/>
        </w:rPr>
        <w:t>п. 167.5.4 п. 167.5 ст. 167 ПКУ, що оподатковуються за ставкою, визначеною п.</w:t>
      </w:r>
      <w:r>
        <w:rPr>
          <w:rFonts w:ascii="Times New Roman" w:hAnsi="Times New Roman" w:cs="Times New Roman"/>
          <w:color w:val="333333"/>
          <w:sz w:val="24"/>
          <w:szCs w:val="24"/>
          <w:shd w:val="clear" w:color="auto" w:fill="FFFFFF"/>
        </w:rPr>
        <w:t xml:space="preserve"> </w:t>
      </w:r>
      <w:r w:rsidRPr="00881F56">
        <w:rPr>
          <w:rFonts w:ascii="Times New Roman" w:hAnsi="Times New Roman" w:cs="Times New Roman"/>
          <w:color w:val="333333"/>
          <w:sz w:val="24"/>
          <w:szCs w:val="24"/>
          <w:shd w:val="clear" w:color="auto" w:fill="FFFFFF"/>
        </w:rPr>
        <w:t xml:space="preserve">п. 167.5.4 п. 167.5 ст. 167 ПКУ (9 </w:t>
      </w:r>
      <w:proofErr w:type="spellStart"/>
      <w:r w:rsidRPr="00881F56">
        <w:rPr>
          <w:rFonts w:ascii="Times New Roman" w:hAnsi="Times New Roman" w:cs="Times New Roman"/>
          <w:color w:val="333333"/>
          <w:sz w:val="24"/>
          <w:szCs w:val="24"/>
          <w:shd w:val="clear" w:color="auto" w:fill="FFFFFF"/>
        </w:rPr>
        <w:t>відс</w:t>
      </w:r>
      <w:proofErr w:type="spellEnd"/>
      <w:r w:rsidRPr="00881F56">
        <w:rPr>
          <w:rFonts w:ascii="Times New Roman" w:hAnsi="Times New Roman" w:cs="Times New Roman"/>
          <w:color w:val="333333"/>
          <w:sz w:val="24"/>
          <w:szCs w:val="24"/>
          <w:shd w:val="clear" w:color="auto" w:fill="FFFFFF"/>
        </w:rPr>
        <w:t>.);</w:t>
      </w:r>
    </w:p>
    <w:p w:rsidR="00881F56" w:rsidRDefault="00881F56" w:rsidP="00881F56">
      <w:pPr>
        <w:spacing w:after="0" w:line="240" w:lineRule="auto"/>
        <w:ind w:firstLine="709"/>
        <w:jc w:val="both"/>
        <w:rPr>
          <w:rFonts w:ascii="Times New Roman" w:hAnsi="Times New Roman" w:cs="Times New Roman"/>
          <w:color w:val="333333"/>
          <w:sz w:val="24"/>
          <w:szCs w:val="24"/>
          <w:shd w:val="clear" w:color="auto" w:fill="FFFFFF"/>
          <w:lang w:val="en-US"/>
        </w:rPr>
      </w:pPr>
      <w:r w:rsidRPr="00881F56">
        <w:rPr>
          <w:rFonts w:ascii="Times New Roman" w:hAnsi="Times New Roman" w:cs="Times New Roman"/>
          <w:color w:val="333333"/>
          <w:sz w:val="24"/>
          <w:szCs w:val="24"/>
          <w:shd w:val="clear" w:color="auto" w:fill="FFFFFF"/>
        </w:rPr>
        <w:t>б) прибутку від операцій з інвестиційними активами, що оподатковується в порядку, визначеному п. 170.2 ст. 170 ПКУ;</w:t>
      </w:r>
    </w:p>
    <w:p w:rsidR="00881F56" w:rsidRDefault="00881F56" w:rsidP="00881F56">
      <w:pPr>
        <w:spacing w:after="0" w:line="240" w:lineRule="auto"/>
        <w:ind w:firstLine="709"/>
        <w:jc w:val="both"/>
        <w:rPr>
          <w:rFonts w:ascii="Times New Roman" w:hAnsi="Times New Roman" w:cs="Times New Roman"/>
          <w:color w:val="333333"/>
          <w:sz w:val="24"/>
          <w:szCs w:val="24"/>
          <w:shd w:val="clear" w:color="auto" w:fill="FFFFFF"/>
          <w:lang w:val="en-US"/>
        </w:rPr>
      </w:pPr>
      <w:r w:rsidRPr="00881F56">
        <w:rPr>
          <w:rFonts w:ascii="Times New Roman" w:hAnsi="Times New Roman" w:cs="Times New Roman"/>
          <w:color w:val="333333"/>
          <w:sz w:val="24"/>
          <w:szCs w:val="24"/>
          <w:shd w:val="clear" w:color="auto" w:fill="FFFFFF"/>
        </w:rPr>
        <w:t>в) прибутку контрольованих іноземних компаній, що оподатковується в порядку, визначеному п. 170.13 ст. 170 ПКУ;</w:t>
      </w:r>
    </w:p>
    <w:p w:rsidR="00881F56" w:rsidRDefault="00881F56" w:rsidP="00881F56">
      <w:pPr>
        <w:spacing w:after="0" w:line="240" w:lineRule="auto"/>
        <w:ind w:firstLine="709"/>
        <w:jc w:val="both"/>
        <w:rPr>
          <w:rFonts w:ascii="Times New Roman" w:hAnsi="Times New Roman" w:cs="Times New Roman"/>
          <w:color w:val="333333"/>
          <w:sz w:val="24"/>
          <w:szCs w:val="24"/>
          <w:shd w:val="clear" w:color="auto" w:fill="FFFFFF"/>
          <w:lang w:val="en-US"/>
        </w:rPr>
      </w:pPr>
      <w:r w:rsidRPr="00881F56">
        <w:rPr>
          <w:rFonts w:ascii="Times New Roman" w:hAnsi="Times New Roman" w:cs="Times New Roman"/>
          <w:color w:val="333333"/>
          <w:sz w:val="24"/>
          <w:szCs w:val="24"/>
          <w:shd w:val="clear" w:color="auto" w:fill="FFFFFF"/>
        </w:rPr>
        <w:t xml:space="preserve">г) виплат у грошовій чи </w:t>
      </w:r>
      <w:proofErr w:type="spellStart"/>
      <w:r w:rsidRPr="00881F56">
        <w:rPr>
          <w:rFonts w:ascii="Times New Roman" w:hAnsi="Times New Roman" w:cs="Times New Roman"/>
          <w:color w:val="333333"/>
          <w:sz w:val="24"/>
          <w:szCs w:val="24"/>
          <w:shd w:val="clear" w:color="auto" w:fill="FFFFFF"/>
        </w:rPr>
        <w:t>негрошовій</w:t>
      </w:r>
      <w:proofErr w:type="spellEnd"/>
      <w:r w:rsidRPr="00881F56">
        <w:rPr>
          <w:rFonts w:ascii="Times New Roman" w:hAnsi="Times New Roman" w:cs="Times New Roman"/>
          <w:color w:val="333333"/>
          <w:sz w:val="24"/>
          <w:szCs w:val="24"/>
          <w:shd w:val="clear" w:color="auto" w:fill="FFFFFF"/>
        </w:rPr>
        <w:t xml:space="preserve"> формі у зв’язку з розподілом прибутку, або його частини, джерелом яких є утворення без статусу юридичної особи, створене на підставі правочину або зареєстроване відповідно до законодавства іноземної держави (території) без створення юридичної особи, що оподатковуються в порядку, визначеному п. 170.11 прим. 1 ст. 170 ПКУ.</w:t>
      </w:r>
    </w:p>
    <w:p w:rsidR="00881F56" w:rsidRPr="00881F56" w:rsidRDefault="00881F56" w:rsidP="00881F56">
      <w:pPr>
        <w:spacing w:after="0" w:line="240" w:lineRule="auto"/>
        <w:ind w:firstLine="709"/>
        <w:jc w:val="both"/>
        <w:rPr>
          <w:rFonts w:ascii="Times New Roman" w:hAnsi="Times New Roman" w:cs="Times New Roman"/>
          <w:color w:val="333333"/>
          <w:sz w:val="24"/>
          <w:szCs w:val="24"/>
          <w:shd w:val="clear" w:color="auto" w:fill="FFFFFF"/>
          <w:lang w:val="ru-RU"/>
        </w:rPr>
      </w:pPr>
      <w:r w:rsidRPr="00881F56">
        <w:rPr>
          <w:rFonts w:ascii="Times New Roman" w:hAnsi="Times New Roman" w:cs="Times New Roman"/>
          <w:color w:val="333333"/>
          <w:sz w:val="24"/>
          <w:szCs w:val="24"/>
          <w:shd w:val="clear" w:color="auto" w:fill="FFFFFF"/>
        </w:rPr>
        <w:t>Згідно з п.</w:t>
      </w:r>
      <w:r w:rsidRPr="00881F56">
        <w:rPr>
          <w:rFonts w:ascii="Times New Roman" w:hAnsi="Times New Roman" w:cs="Times New Roman"/>
          <w:color w:val="333333"/>
          <w:sz w:val="24"/>
          <w:szCs w:val="24"/>
          <w:shd w:val="clear" w:color="auto" w:fill="FFFFFF"/>
          <w:lang w:val="ru-RU"/>
        </w:rPr>
        <w:t xml:space="preserve"> </w:t>
      </w:r>
      <w:r w:rsidRPr="00881F56">
        <w:rPr>
          <w:rFonts w:ascii="Times New Roman" w:hAnsi="Times New Roman" w:cs="Times New Roman"/>
          <w:color w:val="333333"/>
          <w:sz w:val="24"/>
          <w:szCs w:val="24"/>
          <w:shd w:val="clear" w:color="auto" w:fill="FFFFFF"/>
        </w:rPr>
        <w:t>п. 170.11.2 п. 170.11 ст. 170 ПКУ якщо згідно з нормами міжнародних договорів, згода на обов’язковість яких надана Верховною Радою України, платник податку може зменшити суму річного податкового зобов’язання на суму податків, сплачених за кордоном, він визначає суму такого зменшення за зазначеними підставами у податковій декларації.</w:t>
      </w:r>
    </w:p>
    <w:p w:rsidR="007B7753" w:rsidRDefault="00881F56" w:rsidP="00881F56">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При в</w:t>
      </w:r>
      <w:r w:rsidRPr="00881F56">
        <w:rPr>
          <w:rFonts w:ascii="Times New Roman" w:hAnsi="Times New Roman" w:cs="Times New Roman"/>
          <w:color w:val="333333"/>
          <w:sz w:val="24"/>
          <w:szCs w:val="24"/>
          <w:shd w:val="clear" w:color="auto" w:fill="FFFFFF"/>
        </w:rPr>
        <w:t xml:space="preserve">ідсутності в платника податку підтверджуючих документів щодо суми отриманого ним доходу з іноземних джерел та суми сплаченого ним податку в іноземній юрисдикції, оформлених відповідно до ст. 13 ПКУ, такий платник зобов’язаний подати до контролюючого органу за своєю податковою адресою заяву про перенесення строку подання податкової декларації до 31 грудня року, наступного за звітним. </w:t>
      </w:r>
      <w:r>
        <w:rPr>
          <w:rFonts w:ascii="Times New Roman" w:hAnsi="Times New Roman" w:cs="Times New Roman"/>
          <w:color w:val="333333"/>
          <w:sz w:val="24"/>
          <w:szCs w:val="24"/>
          <w:shd w:val="clear" w:color="auto" w:fill="FFFFFF"/>
        </w:rPr>
        <w:t xml:space="preserve">При </w:t>
      </w:r>
      <w:r w:rsidRPr="00881F56">
        <w:rPr>
          <w:rFonts w:ascii="Times New Roman" w:hAnsi="Times New Roman" w:cs="Times New Roman"/>
          <w:color w:val="333333"/>
          <w:sz w:val="24"/>
          <w:szCs w:val="24"/>
          <w:shd w:val="clear" w:color="auto" w:fill="FFFFFF"/>
        </w:rPr>
        <w:t>неподанн</w:t>
      </w:r>
      <w:r>
        <w:rPr>
          <w:rFonts w:ascii="Times New Roman" w:hAnsi="Times New Roman" w:cs="Times New Roman"/>
          <w:color w:val="333333"/>
          <w:sz w:val="24"/>
          <w:szCs w:val="24"/>
          <w:shd w:val="clear" w:color="auto" w:fill="FFFFFF"/>
        </w:rPr>
        <w:t>і</w:t>
      </w:r>
      <w:r w:rsidRPr="00881F56">
        <w:rPr>
          <w:rFonts w:ascii="Times New Roman" w:hAnsi="Times New Roman" w:cs="Times New Roman"/>
          <w:color w:val="333333"/>
          <w:sz w:val="24"/>
          <w:szCs w:val="24"/>
          <w:shd w:val="clear" w:color="auto" w:fill="FFFFFF"/>
        </w:rPr>
        <w:t xml:space="preserve"> в установлений строк податкової декларації платник податків несе відповідальність, встановлену ПКУ та іншими законами.</w:t>
      </w:r>
    </w:p>
    <w:p w:rsidR="00881F56" w:rsidRDefault="00881F56" w:rsidP="00881F56">
      <w:pPr>
        <w:spacing w:after="0" w:line="240" w:lineRule="auto"/>
        <w:ind w:firstLine="709"/>
        <w:jc w:val="both"/>
        <w:rPr>
          <w:rFonts w:ascii="Times New Roman" w:hAnsi="Times New Roman" w:cs="Times New Roman"/>
          <w:color w:val="333333"/>
          <w:sz w:val="24"/>
          <w:szCs w:val="24"/>
          <w:shd w:val="clear" w:color="auto" w:fill="FFFFFF"/>
        </w:rPr>
      </w:pPr>
    </w:p>
    <w:p w:rsidR="00881F56" w:rsidRPr="00701B03" w:rsidRDefault="00881F56" w:rsidP="00881F56">
      <w:pPr>
        <w:pStyle w:val="a3"/>
        <w:ind w:firstLine="709"/>
        <w:jc w:val="right"/>
        <w:rPr>
          <w:rFonts w:ascii="Times New Roman" w:hAnsi="Times New Roman"/>
          <w:color w:val="000000" w:themeColor="text1"/>
          <w:sz w:val="24"/>
          <w:szCs w:val="24"/>
        </w:rPr>
      </w:pPr>
      <w:r w:rsidRPr="00701B03">
        <w:rPr>
          <w:rFonts w:ascii="Times New Roman" w:hAnsi="Times New Roman"/>
          <w:color w:val="000000" w:themeColor="text1"/>
          <w:sz w:val="24"/>
          <w:szCs w:val="24"/>
        </w:rPr>
        <w:t xml:space="preserve">Сектор інформаційної взаємодії </w:t>
      </w:r>
    </w:p>
    <w:p w:rsidR="00881F56" w:rsidRPr="00701B03" w:rsidRDefault="00881F56" w:rsidP="00881F56">
      <w:pPr>
        <w:pStyle w:val="a3"/>
        <w:ind w:firstLine="709"/>
        <w:jc w:val="right"/>
        <w:rPr>
          <w:rFonts w:ascii="Times New Roman" w:hAnsi="Times New Roman"/>
          <w:color w:val="000000" w:themeColor="text1"/>
          <w:sz w:val="24"/>
          <w:szCs w:val="24"/>
        </w:rPr>
      </w:pPr>
      <w:r w:rsidRPr="00701B03">
        <w:rPr>
          <w:rFonts w:ascii="Times New Roman" w:hAnsi="Times New Roman"/>
          <w:color w:val="000000" w:themeColor="text1"/>
          <w:sz w:val="24"/>
          <w:szCs w:val="24"/>
        </w:rPr>
        <w:t>Головного управління ДПС у Тернопільській області</w:t>
      </w:r>
    </w:p>
    <w:p w:rsidR="00881F56" w:rsidRPr="00701B03" w:rsidRDefault="00881F56" w:rsidP="00881F56">
      <w:pPr>
        <w:pStyle w:val="a3"/>
        <w:ind w:firstLine="709"/>
        <w:jc w:val="both"/>
        <w:rPr>
          <w:rFonts w:ascii="Times New Roman" w:hAnsi="Times New Roman"/>
          <w:color w:val="000000" w:themeColor="text1"/>
          <w:sz w:val="24"/>
          <w:szCs w:val="24"/>
        </w:rPr>
      </w:pPr>
    </w:p>
    <w:p w:rsidR="00881F56" w:rsidRPr="00701B03" w:rsidRDefault="00881F56" w:rsidP="00881F56">
      <w:pPr>
        <w:pStyle w:val="a3"/>
        <w:ind w:firstLine="709"/>
        <w:jc w:val="both"/>
        <w:rPr>
          <w:rFonts w:ascii="Times New Roman" w:hAnsi="Times New Roman"/>
          <w:color w:val="000000" w:themeColor="text1"/>
          <w:sz w:val="24"/>
          <w:szCs w:val="24"/>
        </w:rPr>
      </w:pPr>
      <w:r w:rsidRPr="00701B03">
        <w:rPr>
          <w:rFonts w:ascii="Times New Roman" w:hAnsi="Times New Roman"/>
          <w:color w:val="000000" w:themeColor="text1"/>
          <w:sz w:val="24"/>
          <w:szCs w:val="24"/>
        </w:rPr>
        <w:t>Людмила КОБЕЛЬ</w:t>
      </w:r>
    </w:p>
    <w:p w:rsidR="00881F56" w:rsidRPr="00701B03" w:rsidRDefault="00881F56" w:rsidP="00881F56">
      <w:pPr>
        <w:spacing w:after="0" w:line="240" w:lineRule="auto"/>
        <w:ind w:firstLine="709"/>
        <w:jc w:val="both"/>
        <w:rPr>
          <w:rFonts w:ascii="Times New Roman" w:hAnsi="Times New Roman"/>
          <w:color w:val="000000" w:themeColor="text1"/>
          <w:sz w:val="24"/>
          <w:szCs w:val="24"/>
        </w:rPr>
      </w:pPr>
    </w:p>
    <w:p w:rsidR="00881F56" w:rsidRPr="00701B03" w:rsidRDefault="00881F56" w:rsidP="00881F56">
      <w:pPr>
        <w:spacing w:after="0" w:line="240" w:lineRule="auto"/>
        <w:ind w:firstLine="709"/>
        <w:jc w:val="both"/>
        <w:rPr>
          <w:rFonts w:ascii="Times New Roman" w:hAnsi="Times New Roman"/>
          <w:color w:val="000000" w:themeColor="text1"/>
          <w:sz w:val="24"/>
          <w:szCs w:val="24"/>
        </w:rPr>
      </w:pPr>
      <w:r w:rsidRPr="00701B03">
        <w:rPr>
          <w:rFonts w:ascii="Times New Roman" w:hAnsi="Times New Roman"/>
          <w:color w:val="000000" w:themeColor="text1"/>
          <w:sz w:val="24"/>
          <w:szCs w:val="24"/>
        </w:rPr>
        <w:t>Погоджено</w:t>
      </w:r>
      <w:r w:rsidRPr="00701B03">
        <w:rPr>
          <w:rFonts w:ascii="Times New Roman" w:hAnsi="Times New Roman"/>
          <w:color w:val="000000" w:themeColor="text1"/>
          <w:sz w:val="24"/>
          <w:szCs w:val="24"/>
          <w:lang w:val="ru-RU"/>
        </w:rPr>
        <w:t>:</w:t>
      </w:r>
      <w:r w:rsidRPr="00701B03">
        <w:rPr>
          <w:rFonts w:ascii="Times New Roman" w:hAnsi="Times New Roman"/>
          <w:color w:val="000000" w:themeColor="text1"/>
          <w:sz w:val="24"/>
          <w:szCs w:val="24"/>
        </w:rPr>
        <w:t xml:space="preserve"> </w:t>
      </w:r>
    </w:p>
    <w:p w:rsidR="00881F56" w:rsidRPr="00701B03" w:rsidRDefault="00881F56" w:rsidP="00881F56">
      <w:pPr>
        <w:spacing w:after="0" w:line="240" w:lineRule="auto"/>
        <w:ind w:firstLine="709"/>
        <w:jc w:val="both"/>
        <w:rPr>
          <w:rFonts w:ascii="Times New Roman" w:hAnsi="Times New Roman"/>
          <w:color w:val="000000" w:themeColor="text1"/>
          <w:sz w:val="24"/>
          <w:szCs w:val="24"/>
        </w:rPr>
      </w:pPr>
      <w:r w:rsidRPr="00701B03">
        <w:rPr>
          <w:rFonts w:ascii="Times New Roman" w:hAnsi="Times New Roman"/>
          <w:color w:val="000000" w:themeColor="text1"/>
          <w:sz w:val="24"/>
          <w:szCs w:val="24"/>
        </w:rPr>
        <w:t>Наталія СОРОКА</w:t>
      </w:r>
    </w:p>
    <w:p w:rsidR="00881F56" w:rsidRPr="00881F56" w:rsidRDefault="00881F56" w:rsidP="00881F56">
      <w:pPr>
        <w:spacing w:after="0" w:line="240" w:lineRule="auto"/>
        <w:ind w:firstLine="709"/>
        <w:jc w:val="both"/>
        <w:rPr>
          <w:rFonts w:ascii="Times New Roman" w:hAnsi="Times New Roman" w:cs="Times New Roman"/>
          <w:sz w:val="24"/>
          <w:szCs w:val="24"/>
        </w:rPr>
      </w:pPr>
    </w:p>
    <w:sectPr w:rsidR="00881F56" w:rsidRPr="00881F56"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F56"/>
    <w:rsid w:val="00013DF3"/>
    <w:rsid w:val="00016319"/>
    <w:rsid w:val="00020BC2"/>
    <w:rsid w:val="00022184"/>
    <w:rsid w:val="00025480"/>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0715"/>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1EC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23B0"/>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81F56"/>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0DE2"/>
    <w:rsid w:val="00901226"/>
    <w:rsid w:val="00901EBA"/>
    <w:rsid w:val="009055F6"/>
    <w:rsid w:val="009068AF"/>
    <w:rsid w:val="00912E58"/>
    <w:rsid w:val="009141F3"/>
    <w:rsid w:val="009144D8"/>
    <w:rsid w:val="00920C04"/>
    <w:rsid w:val="009220E8"/>
    <w:rsid w:val="00926E35"/>
    <w:rsid w:val="0093331D"/>
    <w:rsid w:val="009372D2"/>
    <w:rsid w:val="00942437"/>
    <w:rsid w:val="00945622"/>
    <w:rsid w:val="009601D9"/>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3EB2"/>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5C1D"/>
    <w:rsid w:val="00C42721"/>
    <w:rsid w:val="00C521C2"/>
    <w:rsid w:val="00C556A5"/>
    <w:rsid w:val="00C56E54"/>
    <w:rsid w:val="00C6636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5F8D"/>
    <w:rsid w:val="00D073E5"/>
    <w:rsid w:val="00D149C2"/>
    <w:rsid w:val="00D172D9"/>
    <w:rsid w:val="00D232CF"/>
    <w:rsid w:val="00D23C08"/>
    <w:rsid w:val="00D24A93"/>
    <w:rsid w:val="00D24BB2"/>
    <w:rsid w:val="00D338F7"/>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2102"/>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A72F9"/>
    <w:rsid w:val="00EB26DB"/>
    <w:rsid w:val="00ED3D8A"/>
    <w:rsid w:val="00ED7F53"/>
    <w:rsid w:val="00EE01F8"/>
    <w:rsid w:val="00EE095D"/>
    <w:rsid w:val="00EE0F08"/>
    <w:rsid w:val="00EF13C3"/>
    <w:rsid w:val="00EF1CDC"/>
    <w:rsid w:val="00EF6F84"/>
    <w:rsid w:val="00F00163"/>
    <w:rsid w:val="00F00B5B"/>
    <w:rsid w:val="00F14373"/>
    <w:rsid w:val="00F20EAD"/>
    <w:rsid w:val="00F20FE9"/>
    <w:rsid w:val="00F24247"/>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A6CC3"/>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1F5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1440</Words>
  <Characters>821</Characters>
  <Application>Microsoft Office Word</Application>
  <DocSecurity>0</DocSecurity>
  <Lines>6</Lines>
  <Paragraphs>4</Paragraphs>
  <ScaleCrop>false</ScaleCrop>
  <Company>SFS In Ternopil reg.</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2022-06-02T12:04:00Z</dcterms:created>
  <dcterms:modified xsi:type="dcterms:W3CDTF">2022-06-02T12:09:00Z</dcterms:modified>
</cp:coreProperties>
</file>