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27" w:rsidRDefault="0055278A" w:rsidP="00AB34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Жителі</w:t>
      </w:r>
      <w:r w:rsidR="00C07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4A0" w:rsidRPr="00AB34A0">
        <w:rPr>
          <w:rFonts w:ascii="Times New Roman" w:hAnsi="Times New Roman" w:cs="Times New Roman"/>
          <w:b/>
          <w:sz w:val="24"/>
          <w:szCs w:val="24"/>
        </w:rPr>
        <w:t>Т</w:t>
      </w:r>
      <w:r w:rsidR="00FB2A27" w:rsidRPr="00AB34A0">
        <w:rPr>
          <w:rFonts w:ascii="Times New Roman" w:hAnsi="Times New Roman" w:cs="Times New Roman"/>
          <w:b/>
          <w:sz w:val="24"/>
          <w:szCs w:val="24"/>
        </w:rPr>
        <w:t>ернопільщин</w:t>
      </w:r>
      <w:r w:rsidR="00C07A5E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з офіційних доходів сплатили </w:t>
      </w:r>
      <w:r w:rsidR="009126EE">
        <w:rPr>
          <w:rFonts w:ascii="Times New Roman" w:hAnsi="Times New Roman" w:cs="Times New Roman"/>
          <w:b/>
          <w:sz w:val="24"/>
          <w:szCs w:val="24"/>
        </w:rPr>
        <w:t xml:space="preserve">майже </w:t>
      </w:r>
      <w:r>
        <w:rPr>
          <w:rFonts w:ascii="Times New Roman" w:hAnsi="Times New Roman" w:cs="Times New Roman"/>
          <w:b/>
          <w:sz w:val="24"/>
          <w:szCs w:val="24"/>
        </w:rPr>
        <w:t>2,2</w:t>
      </w:r>
      <w:r w:rsidR="00C07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4A0" w:rsidRPr="00AB34A0">
        <w:rPr>
          <w:rFonts w:ascii="Times New Roman" w:hAnsi="Times New Roman" w:cs="Times New Roman"/>
          <w:b/>
          <w:sz w:val="24"/>
          <w:szCs w:val="24"/>
        </w:rPr>
        <w:t>мл</w:t>
      </w:r>
      <w:r w:rsidR="009126EE">
        <w:rPr>
          <w:rFonts w:ascii="Times New Roman" w:hAnsi="Times New Roman" w:cs="Times New Roman"/>
          <w:b/>
          <w:sz w:val="24"/>
          <w:szCs w:val="24"/>
        </w:rPr>
        <w:t>рд</w:t>
      </w:r>
      <w:proofErr w:type="spellEnd"/>
      <w:r w:rsidR="00AB34A0" w:rsidRPr="00AB3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4A0" w:rsidRPr="00AB34A0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="00AB34A0" w:rsidRPr="00AB34A0">
        <w:rPr>
          <w:rFonts w:ascii="Times New Roman" w:hAnsi="Times New Roman" w:cs="Times New Roman"/>
          <w:b/>
          <w:sz w:val="24"/>
          <w:szCs w:val="24"/>
        </w:rPr>
        <w:t xml:space="preserve"> податку на доходи фізичних осіб</w:t>
      </w:r>
    </w:p>
    <w:p w:rsidR="00AB34A0" w:rsidRPr="00AB34A0" w:rsidRDefault="00AB34A0" w:rsidP="00AB34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25" w:rsidRDefault="00F66625" w:rsidP="00DC4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із основних джерел наповнення місцевих бюджетів є п</w:t>
      </w:r>
      <w:r w:rsidR="00662FD9">
        <w:rPr>
          <w:rFonts w:ascii="Times New Roman" w:hAnsi="Times New Roman" w:cs="Times New Roman"/>
          <w:sz w:val="24"/>
          <w:szCs w:val="24"/>
        </w:rPr>
        <w:t>одаток на доходи фізичних осіб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42E1">
        <w:rPr>
          <w:rFonts w:ascii="Times New Roman" w:hAnsi="Times New Roman" w:cs="Times New Roman"/>
          <w:sz w:val="24"/>
          <w:szCs w:val="24"/>
        </w:rPr>
        <w:t>Сплачуючи його, наші краяни дбають про добробут територіальних громад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4A0" w:rsidRDefault="00662FD9" w:rsidP="00DC4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Упродовж січня-</w:t>
      </w:r>
      <w:r w:rsidR="00726681">
        <w:rPr>
          <w:rFonts w:ascii="Times New Roman" w:hAnsi="Times New Roman" w:cs="Times New Roman"/>
          <w:sz w:val="24"/>
          <w:szCs w:val="24"/>
        </w:rPr>
        <w:t>травня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42E1">
        <w:rPr>
          <w:rFonts w:ascii="Times New Roman" w:hAnsi="Times New Roman" w:cs="Times New Roman"/>
          <w:sz w:val="24"/>
          <w:szCs w:val="24"/>
        </w:rPr>
        <w:t>2</w:t>
      </w:r>
      <w:r w:rsidR="00DC25FE" w:rsidRPr="00DC25FE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року платники Тернопільщини сп</w:t>
      </w:r>
      <w:r w:rsidR="00D942E1">
        <w:rPr>
          <w:rFonts w:ascii="Times New Roman" w:hAnsi="Times New Roman" w:cs="Times New Roman"/>
          <w:sz w:val="24"/>
          <w:szCs w:val="24"/>
        </w:rPr>
        <w:t xml:space="preserve">рямували до бюджетів </w:t>
      </w:r>
      <w:r w:rsidR="0055278A">
        <w:rPr>
          <w:rFonts w:ascii="Times New Roman" w:hAnsi="Times New Roman" w:cs="Times New Roman"/>
          <w:sz w:val="24"/>
          <w:szCs w:val="24"/>
        </w:rPr>
        <w:t xml:space="preserve">майже </w:t>
      </w:r>
      <w:r w:rsidR="00DC25FE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r w:rsidR="00D942E1"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податку</w:t>
      </w:r>
      <w:r w:rsidR="00F66625">
        <w:rPr>
          <w:rFonts w:ascii="Times New Roman" w:hAnsi="Times New Roman" w:cs="Times New Roman"/>
          <w:sz w:val="24"/>
          <w:szCs w:val="24"/>
        </w:rPr>
        <w:t xml:space="preserve"> на доходи фізичних осіб</w:t>
      </w:r>
      <w:r>
        <w:rPr>
          <w:rFonts w:ascii="Times New Roman" w:hAnsi="Times New Roman" w:cs="Times New Roman"/>
          <w:sz w:val="24"/>
          <w:szCs w:val="24"/>
        </w:rPr>
        <w:t>. Про це повідомив начальник Головного управління Д</w:t>
      </w:r>
      <w:r w:rsidR="00D942E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С у Тернопільській області </w:t>
      </w:r>
      <w:r w:rsidR="00726681">
        <w:rPr>
          <w:rFonts w:ascii="Times New Roman" w:hAnsi="Times New Roman" w:cs="Times New Roman"/>
          <w:sz w:val="24"/>
          <w:szCs w:val="24"/>
        </w:rPr>
        <w:t xml:space="preserve">Михайло </w:t>
      </w:r>
      <w:proofErr w:type="spellStart"/>
      <w:r w:rsidR="00726681">
        <w:rPr>
          <w:rFonts w:ascii="Times New Roman" w:hAnsi="Times New Roman" w:cs="Times New Roman"/>
          <w:sz w:val="24"/>
          <w:szCs w:val="24"/>
        </w:rPr>
        <w:t>Яцина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«Порівняно з відповідним періодом </w:t>
      </w:r>
      <w:r w:rsidR="00864C1D">
        <w:rPr>
          <w:rFonts w:ascii="Times New Roman" w:hAnsi="Times New Roman" w:cs="Times New Roman"/>
          <w:sz w:val="24"/>
          <w:szCs w:val="24"/>
        </w:rPr>
        <w:t xml:space="preserve">минулого року надходження даного платежу зросли на </w:t>
      </w:r>
      <w:r w:rsidR="00726681">
        <w:rPr>
          <w:rFonts w:ascii="Times New Roman" w:hAnsi="Times New Roman" w:cs="Times New Roman"/>
          <w:sz w:val="24"/>
          <w:szCs w:val="24"/>
        </w:rPr>
        <w:t>3</w:t>
      </w:r>
      <w:r w:rsidR="00DC25FE">
        <w:rPr>
          <w:rFonts w:ascii="Times New Roman" w:hAnsi="Times New Roman" w:cs="Times New Roman"/>
          <w:sz w:val="24"/>
          <w:szCs w:val="24"/>
        </w:rPr>
        <w:t>90</w:t>
      </w:r>
      <w:r w:rsidR="0086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1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="0086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1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864C1D">
        <w:rPr>
          <w:rFonts w:ascii="Times New Roman" w:hAnsi="Times New Roman" w:cs="Times New Roman"/>
          <w:sz w:val="24"/>
          <w:szCs w:val="24"/>
        </w:rPr>
        <w:t xml:space="preserve"> або плюс </w:t>
      </w:r>
      <w:r w:rsidR="00726681">
        <w:rPr>
          <w:rFonts w:ascii="Times New Roman" w:hAnsi="Times New Roman" w:cs="Times New Roman"/>
          <w:sz w:val="24"/>
          <w:szCs w:val="24"/>
        </w:rPr>
        <w:t>2</w:t>
      </w:r>
      <w:r w:rsidR="00DC25FE">
        <w:rPr>
          <w:rFonts w:ascii="Times New Roman" w:hAnsi="Times New Roman" w:cs="Times New Roman"/>
          <w:sz w:val="24"/>
          <w:szCs w:val="24"/>
        </w:rPr>
        <w:t>1</w:t>
      </w:r>
      <w:r w:rsidR="00864C1D">
        <w:rPr>
          <w:rFonts w:ascii="Times New Roman" w:hAnsi="Times New Roman" w:cs="Times New Roman"/>
          <w:sz w:val="24"/>
          <w:szCs w:val="24"/>
        </w:rPr>
        <w:t xml:space="preserve"> відсот</w:t>
      </w:r>
      <w:r w:rsidR="00DC25FE">
        <w:rPr>
          <w:rFonts w:ascii="Times New Roman" w:hAnsi="Times New Roman" w:cs="Times New Roman"/>
          <w:sz w:val="24"/>
          <w:szCs w:val="24"/>
        </w:rPr>
        <w:t>о</w:t>
      </w:r>
      <w:r w:rsidR="00864C1D">
        <w:rPr>
          <w:rFonts w:ascii="Times New Roman" w:hAnsi="Times New Roman" w:cs="Times New Roman"/>
          <w:sz w:val="24"/>
          <w:szCs w:val="24"/>
        </w:rPr>
        <w:t xml:space="preserve">к», </w:t>
      </w:r>
      <w:r w:rsidR="00726681">
        <w:rPr>
          <w:rFonts w:ascii="Times New Roman" w:hAnsi="Times New Roman" w:cs="Times New Roman"/>
          <w:sz w:val="24"/>
          <w:szCs w:val="24"/>
        </w:rPr>
        <w:t>–</w:t>
      </w:r>
      <w:r w:rsidR="00864C1D">
        <w:rPr>
          <w:rFonts w:ascii="Times New Roman" w:hAnsi="Times New Roman" w:cs="Times New Roman"/>
          <w:sz w:val="24"/>
          <w:szCs w:val="24"/>
        </w:rPr>
        <w:t xml:space="preserve"> констатував він.</w:t>
      </w:r>
    </w:p>
    <w:p w:rsidR="00D942E1" w:rsidRDefault="00864C1D" w:rsidP="00DC4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Із загальної суми даного податку місцеві скарбниці отримали </w:t>
      </w:r>
      <w:r w:rsidR="00D942E1">
        <w:rPr>
          <w:rFonts w:ascii="Times New Roman" w:hAnsi="Times New Roman" w:cs="Times New Roman"/>
          <w:sz w:val="24"/>
          <w:szCs w:val="24"/>
        </w:rPr>
        <w:t>1</w:t>
      </w:r>
      <w:r w:rsidR="00DC25FE">
        <w:rPr>
          <w:rFonts w:ascii="Times New Roman" w:hAnsi="Times New Roman" w:cs="Times New Roman"/>
          <w:sz w:val="24"/>
          <w:szCs w:val="24"/>
        </w:rPr>
        <w:t>,8</w:t>
      </w:r>
      <w:r w:rsidR="00D9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2E1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="00D942E1">
        <w:rPr>
          <w:rFonts w:ascii="Times New Roman" w:hAnsi="Times New Roman" w:cs="Times New Roman"/>
          <w:sz w:val="24"/>
          <w:szCs w:val="24"/>
        </w:rPr>
        <w:t xml:space="preserve"> гривень</w:t>
      </w:r>
      <w:r>
        <w:rPr>
          <w:rFonts w:ascii="Times New Roman" w:hAnsi="Times New Roman" w:cs="Times New Roman"/>
          <w:sz w:val="24"/>
          <w:szCs w:val="24"/>
        </w:rPr>
        <w:t xml:space="preserve">. До державного бюджету платники </w:t>
      </w:r>
      <w:r w:rsidR="00D942E1">
        <w:rPr>
          <w:rFonts w:ascii="Times New Roman" w:hAnsi="Times New Roman" w:cs="Times New Roman"/>
          <w:sz w:val="24"/>
          <w:szCs w:val="24"/>
        </w:rPr>
        <w:t>перерахували 4</w:t>
      </w:r>
      <w:r w:rsidR="00DC25FE">
        <w:rPr>
          <w:rFonts w:ascii="Times New Roman" w:hAnsi="Times New Roman" w:cs="Times New Roman"/>
          <w:sz w:val="24"/>
          <w:szCs w:val="24"/>
        </w:rPr>
        <w:t>75,2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87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податку на доходи фізичних осіб. </w:t>
      </w:r>
    </w:p>
    <w:p w:rsidR="00384896" w:rsidRDefault="00EA0408" w:rsidP="00DC4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«Варто зазначити, що в доходах обласного бюджету податок на доходи фізичних осіб займає </w:t>
      </w:r>
      <w:r w:rsidR="009126EE">
        <w:rPr>
          <w:rFonts w:ascii="Times New Roman" w:hAnsi="Times New Roman" w:cs="Times New Roman"/>
          <w:sz w:val="24"/>
          <w:szCs w:val="24"/>
        </w:rPr>
        <w:t>суттєве місце</w:t>
      </w:r>
      <w:r>
        <w:rPr>
          <w:rFonts w:ascii="Times New Roman" w:hAnsi="Times New Roman" w:cs="Times New Roman"/>
          <w:sz w:val="24"/>
          <w:szCs w:val="24"/>
        </w:rPr>
        <w:t xml:space="preserve"> і є основним джерелом їх зростання», </w:t>
      </w:r>
      <w:r w:rsidR="009126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розповів </w:t>
      </w:r>
      <w:r w:rsidR="009126EE">
        <w:rPr>
          <w:rFonts w:ascii="Times New Roman" w:hAnsi="Times New Roman" w:cs="Times New Roman"/>
          <w:sz w:val="24"/>
          <w:szCs w:val="24"/>
        </w:rPr>
        <w:t xml:space="preserve">Михайло </w:t>
      </w:r>
      <w:proofErr w:type="spellStart"/>
      <w:r w:rsidR="009126EE">
        <w:rPr>
          <w:rFonts w:ascii="Times New Roman" w:hAnsi="Times New Roman" w:cs="Times New Roman"/>
          <w:sz w:val="24"/>
          <w:szCs w:val="24"/>
        </w:rPr>
        <w:t>Яцина</w:t>
      </w:r>
      <w:proofErr w:type="spellEnd"/>
      <w:r w:rsidR="00DC4108">
        <w:rPr>
          <w:rFonts w:ascii="Times New Roman" w:hAnsi="Times New Roman" w:cs="Times New Roman"/>
          <w:sz w:val="24"/>
          <w:szCs w:val="24"/>
        </w:rPr>
        <w:t xml:space="preserve">. На думку </w:t>
      </w:r>
      <w:proofErr w:type="spellStart"/>
      <w:r w:rsidR="00DC4108">
        <w:rPr>
          <w:rFonts w:ascii="Times New Roman" w:hAnsi="Times New Roman" w:cs="Times New Roman"/>
          <w:sz w:val="24"/>
          <w:szCs w:val="24"/>
        </w:rPr>
        <w:t>очільника</w:t>
      </w:r>
      <w:proofErr w:type="spellEnd"/>
      <w:r w:rsidR="00DC4108">
        <w:rPr>
          <w:rFonts w:ascii="Times New Roman" w:hAnsi="Times New Roman" w:cs="Times New Roman"/>
          <w:sz w:val="24"/>
          <w:szCs w:val="24"/>
        </w:rPr>
        <w:t xml:space="preserve"> </w:t>
      </w:r>
      <w:r w:rsidR="009126EE">
        <w:rPr>
          <w:rFonts w:ascii="Times New Roman" w:hAnsi="Times New Roman" w:cs="Times New Roman"/>
          <w:sz w:val="24"/>
          <w:szCs w:val="24"/>
        </w:rPr>
        <w:t>податкового</w:t>
      </w:r>
      <w:r w:rsidR="00DC4108">
        <w:rPr>
          <w:rFonts w:ascii="Times New Roman" w:hAnsi="Times New Roman" w:cs="Times New Roman"/>
          <w:sz w:val="24"/>
          <w:szCs w:val="24"/>
        </w:rPr>
        <w:t xml:space="preserve"> відомства Тернопільщини, резерви додаткових надходжень податку насамперед пов</w:t>
      </w:r>
      <w:r w:rsidR="00DC4108" w:rsidRPr="00DC4108">
        <w:rPr>
          <w:rFonts w:ascii="Times New Roman" w:hAnsi="Times New Roman" w:cs="Times New Roman"/>
          <w:sz w:val="24"/>
          <w:szCs w:val="24"/>
        </w:rPr>
        <w:t>’</w:t>
      </w:r>
      <w:r w:rsidR="00DC4108">
        <w:rPr>
          <w:rFonts w:ascii="Times New Roman" w:hAnsi="Times New Roman" w:cs="Times New Roman"/>
          <w:sz w:val="24"/>
          <w:szCs w:val="24"/>
        </w:rPr>
        <w:t>язані зі збільшенням офіційно працевлаштованого населення та підвищенням середньої зарплати, легалізацією її реального рівня.</w:t>
      </w:r>
    </w:p>
    <w:p w:rsidR="009126EE" w:rsidRDefault="009126EE" w:rsidP="001827E3">
      <w:pPr>
        <w:pStyle w:val="a3"/>
        <w:jc w:val="right"/>
        <w:rPr>
          <w:rFonts w:ascii="Times New Roman" w:hAnsi="Times New Roman" w:cs="Times New Roman"/>
        </w:rPr>
      </w:pPr>
    </w:p>
    <w:p w:rsidR="001827E3" w:rsidRPr="00491CAD" w:rsidRDefault="001827E3" w:rsidP="001827E3">
      <w:pPr>
        <w:pStyle w:val="a3"/>
        <w:jc w:val="right"/>
        <w:rPr>
          <w:rFonts w:ascii="Times New Roman" w:hAnsi="Times New Roman" w:cs="Times New Roman"/>
        </w:rPr>
      </w:pPr>
      <w:r w:rsidRPr="00491CAD">
        <w:rPr>
          <w:rFonts w:ascii="Times New Roman" w:hAnsi="Times New Roman" w:cs="Times New Roman"/>
        </w:rPr>
        <w:t xml:space="preserve">Сектор </w:t>
      </w:r>
      <w:r w:rsidR="00AD2D8E">
        <w:rPr>
          <w:rFonts w:ascii="Times New Roman" w:hAnsi="Times New Roman" w:cs="Times New Roman"/>
        </w:rPr>
        <w:t>інформаційної взаємодії</w:t>
      </w:r>
    </w:p>
    <w:p w:rsidR="001827E3" w:rsidRPr="00491CAD" w:rsidRDefault="001827E3" w:rsidP="001827E3">
      <w:pPr>
        <w:pStyle w:val="a3"/>
        <w:jc w:val="right"/>
        <w:rPr>
          <w:rFonts w:ascii="Times New Roman" w:hAnsi="Times New Roman" w:cs="Times New Roman"/>
        </w:rPr>
      </w:pPr>
      <w:r w:rsidRPr="00491CAD">
        <w:rPr>
          <w:rFonts w:ascii="Times New Roman" w:hAnsi="Times New Roman" w:cs="Times New Roman"/>
        </w:rPr>
        <w:t>Головного управління Д</w:t>
      </w:r>
      <w:r w:rsidR="009126EE">
        <w:rPr>
          <w:rFonts w:ascii="Times New Roman" w:hAnsi="Times New Roman" w:cs="Times New Roman"/>
        </w:rPr>
        <w:t>П</w:t>
      </w:r>
      <w:r w:rsidRPr="00491CAD">
        <w:rPr>
          <w:rFonts w:ascii="Times New Roman" w:hAnsi="Times New Roman" w:cs="Times New Roman"/>
        </w:rPr>
        <w:t xml:space="preserve">С у Тернопільській області </w:t>
      </w:r>
    </w:p>
    <w:p w:rsidR="001827E3" w:rsidRDefault="001827E3" w:rsidP="001827E3">
      <w:pPr>
        <w:ind w:firstLine="709"/>
      </w:pPr>
    </w:p>
    <w:sectPr w:rsidR="001827E3" w:rsidSect="00543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A27"/>
    <w:rsid w:val="000407EA"/>
    <w:rsid w:val="001827E3"/>
    <w:rsid w:val="00384896"/>
    <w:rsid w:val="004A599F"/>
    <w:rsid w:val="004C11AE"/>
    <w:rsid w:val="00543DC5"/>
    <w:rsid w:val="0055278A"/>
    <w:rsid w:val="00607A95"/>
    <w:rsid w:val="00662FD9"/>
    <w:rsid w:val="0068369C"/>
    <w:rsid w:val="006D23EF"/>
    <w:rsid w:val="00726681"/>
    <w:rsid w:val="007D78D9"/>
    <w:rsid w:val="00864C1D"/>
    <w:rsid w:val="009126EE"/>
    <w:rsid w:val="00A340CD"/>
    <w:rsid w:val="00AB34A0"/>
    <w:rsid w:val="00AD2D8E"/>
    <w:rsid w:val="00BB1465"/>
    <w:rsid w:val="00BB4733"/>
    <w:rsid w:val="00C07A5E"/>
    <w:rsid w:val="00D942E1"/>
    <w:rsid w:val="00DC25FE"/>
    <w:rsid w:val="00DC3876"/>
    <w:rsid w:val="00DC4108"/>
    <w:rsid w:val="00EA0408"/>
    <w:rsid w:val="00EF667E"/>
    <w:rsid w:val="00F66625"/>
    <w:rsid w:val="00FB2A27"/>
    <w:rsid w:val="00FB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d01-Mendrun</dc:creator>
  <cp:lastModifiedBy>d01-Macekh</cp:lastModifiedBy>
  <cp:revision>2</cp:revision>
  <cp:lastPrinted>2022-06-08T06:33:00Z</cp:lastPrinted>
  <dcterms:created xsi:type="dcterms:W3CDTF">2022-06-08T06:53:00Z</dcterms:created>
  <dcterms:modified xsi:type="dcterms:W3CDTF">2022-06-08T06:53:00Z</dcterms:modified>
</cp:coreProperties>
</file>